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E" w:rsidRPr="0037297C" w:rsidRDefault="00D17690" w:rsidP="0078602E">
      <w:pPr>
        <w:pStyle w:val="aff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2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56FBE" w:rsidRPr="003729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014" w:rsidRPr="003020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6pt;width:103.5pt;height:83.25pt;z-index:251660288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537618829" r:id="rId7"/>
        </w:pict>
      </w:r>
    </w:p>
    <w:p w:rsidR="00656FBE" w:rsidRPr="0037297C" w:rsidRDefault="00656FBE" w:rsidP="00656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BE" w:rsidRPr="0037297C" w:rsidRDefault="00656FBE" w:rsidP="00656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BE" w:rsidRPr="0037297C" w:rsidRDefault="00656FBE" w:rsidP="00656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BE" w:rsidRPr="0037297C" w:rsidRDefault="00656FBE" w:rsidP="00656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BE" w:rsidRPr="0037297C" w:rsidRDefault="00656FBE" w:rsidP="00656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BE" w:rsidRPr="0037297C" w:rsidRDefault="00656FBE" w:rsidP="000A0175">
      <w:pPr>
        <w:tabs>
          <w:tab w:val="left" w:pos="289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C">
        <w:rPr>
          <w:rFonts w:ascii="Times New Roman" w:hAnsi="Times New Roman" w:cs="Times New Roman"/>
          <w:b/>
          <w:sz w:val="28"/>
          <w:szCs w:val="28"/>
        </w:rPr>
        <w:t>ФЕДЕРАЛЬНАЯ АНТИМОНОПОЛЬНАЯ СЛУЖБА</w:t>
      </w:r>
    </w:p>
    <w:p w:rsidR="002B3F1B" w:rsidRPr="0037297C" w:rsidRDefault="002B3F1B" w:rsidP="000A01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C">
        <w:rPr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</w:p>
    <w:p w:rsidR="002B3F1B" w:rsidRPr="0037297C" w:rsidRDefault="002B3F1B" w:rsidP="000A01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7C">
        <w:rPr>
          <w:rFonts w:ascii="Times New Roman" w:hAnsi="Times New Roman" w:cs="Times New Roman"/>
          <w:b/>
          <w:sz w:val="28"/>
          <w:szCs w:val="28"/>
        </w:rPr>
        <w:t>по Чукотскому автономному округу</w:t>
      </w:r>
    </w:p>
    <w:tbl>
      <w:tblPr>
        <w:tblW w:w="0" w:type="auto"/>
        <w:tblInd w:w="669" w:type="dxa"/>
        <w:tblBorders>
          <w:top w:val="single" w:sz="4" w:space="0" w:color="auto"/>
        </w:tblBorders>
        <w:tblLook w:val="0000"/>
      </w:tblPr>
      <w:tblGrid>
        <w:gridCol w:w="9645"/>
      </w:tblGrid>
      <w:tr w:rsidR="002B3F1B" w:rsidRPr="0037297C" w:rsidTr="0035617A">
        <w:trPr>
          <w:trHeight w:val="100"/>
        </w:trPr>
        <w:tc>
          <w:tcPr>
            <w:tcW w:w="9645" w:type="dxa"/>
            <w:tcBorders>
              <w:top w:val="single" w:sz="12" w:space="0" w:color="auto"/>
            </w:tcBorders>
          </w:tcPr>
          <w:p w:rsidR="002B3F1B" w:rsidRPr="0037297C" w:rsidRDefault="002B3F1B" w:rsidP="0035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1B" w:rsidRPr="00C90309" w:rsidRDefault="002B3F1B" w:rsidP="000A0175">
            <w:pPr>
              <w:ind w:firstLine="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90309">
              <w:rPr>
                <w:rFonts w:ascii="Times New Roman" w:hAnsi="Times New Roman" w:cs="Times New Roman"/>
              </w:rPr>
              <w:t xml:space="preserve">689000,Чукотский АО, г. Анадырь, ул.  Энергетиков, 13; тел/факс (42722) 2-66-08; </w:t>
            </w:r>
            <w:proofErr w:type="spellStart"/>
            <w:r w:rsidRPr="00C90309">
              <w:rPr>
                <w:rFonts w:ascii="Times New Roman" w:hAnsi="Times New Roman" w:cs="Times New Roman"/>
              </w:rPr>
              <w:t>e-mail</w:t>
            </w:r>
            <w:proofErr w:type="spellEnd"/>
            <w:r w:rsidRPr="00C90309">
              <w:rPr>
                <w:rFonts w:ascii="Times New Roman" w:hAnsi="Times New Roman" w:cs="Times New Roman"/>
              </w:rPr>
              <w:t xml:space="preserve">:  </w:t>
            </w:r>
            <w:hyperlink r:id="rId8" w:history="1">
              <w:r w:rsidRPr="00C90309">
                <w:rPr>
                  <w:rStyle w:val="aff1"/>
                  <w:rFonts w:ascii="Times New Roman" w:hAnsi="Times New Roman"/>
                </w:rPr>
                <w:t>to87@fas.gov.ru</w:t>
              </w:r>
            </w:hyperlink>
            <w:r w:rsidRPr="00C9030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9030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C9030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9030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chukotka</w:t>
              </w:r>
              <w:proofErr w:type="spellEnd"/>
              <w:r w:rsidRPr="00C9030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9030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fas</w:t>
              </w:r>
              <w:proofErr w:type="spellEnd"/>
              <w:r w:rsidRPr="00C9030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9030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C9030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C9030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B3F1B" w:rsidRPr="0037297C" w:rsidRDefault="002B3F1B" w:rsidP="0035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C2C" w:rsidRPr="0037297C" w:rsidRDefault="00201C2C" w:rsidP="00F14F36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0" w:rsidRPr="00CC37AA" w:rsidRDefault="00D17690" w:rsidP="005C016E">
      <w:pPr>
        <w:pStyle w:val="af5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A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E18D4">
        <w:rPr>
          <w:rFonts w:ascii="Times New Roman" w:hAnsi="Times New Roman" w:cs="Times New Roman"/>
          <w:b/>
          <w:sz w:val="28"/>
          <w:szCs w:val="28"/>
        </w:rPr>
        <w:t xml:space="preserve"> № 16/01-38/15</w:t>
      </w:r>
    </w:p>
    <w:p w:rsidR="00201C2C" w:rsidRPr="00CC37AA" w:rsidRDefault="00201C2C" w:rsidP="005C016E">
      <w:pPr>
        <w:pStyle w:val="af5"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D17690" w:rsidRPr="00CC37AA" w:rsidRDefault="00FA4B98" w:rsidP="005C016E">
      <w:pPr>
        <w:pStyle w:val="af5"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66FF" w:rsidRPr="00CC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2703F" w:rsidRPr="00CC37AA">
        <w:rPr>
          <w:rFonts w:ascii="Times New Roman" w:hAnsi="Times New Roman" w:cs="Times New Roman"/>
          <w:sz w:val="28"/>
          <w:szCs w:val="28"/>
        </w:rPr>
        <w:t xml:space="preserve"> 20</w:t>
      </w:r>
      <w:r w:rsidR="002B3F1B" w:rsidRPr="00CC37AA">
        <w:rPr>
          <w:rFonts w:ascii="Times New Roman" w:hAnsi="Times New Roman" w:cs="Times New Roman"/>
          <w:sz w:val="28"/>
          <w:szCs w:val="28"/>
        </w:rPr>
        <w:t>1</w:t>
      </w:r>
      <w:r w:rsidR="00327C2C">
        <w:rPr>
          <w:rFonts w:ascii="Times New Roman" w:hAnsi="Times New Roman" w:cs="Times New Roman"/>
          <w:sz w:val="28"/>
          <w:szCs w:val="28"/>
        </w:rPr>
        <w:t>6</w:t>
      </w:r>
      <w:r w:rsidR="0078602E">
        <w:rPr>
          <w:rFonts w:ascii="Times New Roman" w:hAnsi="Times New Roman" w:cs="Times New Roman"/>
          <w:sz w:val="28"/>
          <w:szCs w:val="28"/>
        </w:rPr>
        <w:t xml:space="preserve"> г.</w:t>
      </w:r>
      <w:r w:rsidR="00EA02A0" w:rsidRPr="00CC37AA">
        <w:rPr>
          <w:rFonts w:ascii="Times New Roman" w:hAnsi="Times New Roman" w:cs="Times New Roman"/>
          <w:sz w:val="28"/>
          <w:szCs w:val="28"/>
        </w:rPr>
        <w:tab/>
        <w:t>г. Анадырь</w:t>
      </w:r>
    </w:p>
    <w:p w:rsidR="00D17690" w:rsidRPr="00CC37AA" w:rsidRDefault="00D17690" w:rsidP="005C016E">
      <w:pPr>
        <w:rPr>
          <w:rFonts w:ascii="Times New Roman" w:hAnsi="Times New Roman" w:cs="Times New Roman"/>
          <w:sz w:val="28"/>
          <w:szCs w:val="28"/>
        </w:rPr>
      </w:pPr>
    </w:p>
    <w:p w:rsidR="002B3F1B" w:rsidRPr="00CC37AA" w:rsidRDefault="002B3F1B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D0431D" w:rsidRPr="00CC37AA">
        <w:rPr>
          <w:rFonts w:ascii="Times New Roman" w:hAnsi="Times New Roman" w:cs="Times New Roman"/>
          <w:sz w:val="28"/>
          <w:szCs w:val="28"/>
        </w:rPr>
        <w:t>2</w:t>
      </w:r>
      <w:r w:rsidR="005466FF" w:rsidRPr="00CC37AA">
        <w:rPr>
          <w:rFonts w:ascii="Times New Roman" w:hAnsi="Times New Roman" w:cs="Times New Roman"/>
          <w:sz w:val="28"/>
          <w:szCs w:val="28"/>
        </w:rPr>
        <w:t>8.</w:t>
      </w:r>
      <w:r w:rsidR="00D0431D" w:rsidRPr="00CC37AA">
        <w:rPr>
          <w:rFonts w:ascii="Times New Roman" w:hAnsi="Times New Roman" w:cs="Times New Roman"/>
          <w:sz w:val="28"/>
          <w:szCs w:val="28"/>
        </w:rPr>
        <w:t>12</w:t>
      </w:r>
      <w:r w:rsidRPr="00CC37AA">
        <w:rPr>
          <w:rFonts w:ascii="Times New Roman" w:hAnsi="Times New Roman" w:cs="Times New Roman"/>
          <w:sz w:val="28"/>
          <w:szCs w:val="28"/>
        </w:rPr>
        <w:t>.201</w:t>
      </w:r>
      <w:r w:rsidR="00D0431D" w:rsidRPr="00CC37AA">
        <w:rPr>
          <w:rFonts w:ascii="Times New Roman" w:hAnsi="Times New Roman" w:cs="Times New Roman"/>
          <w:sz w:val="28"/>
          <w:szCs w:val="28"/>
        </w:rPr>
        <w:t>5</w:t>
      </w:r>
      <w:r w:rsidRPr="00CC37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3F1B" w:rsidRPr="00CC37AA" w:rsidRDefault="002B3F1B" w:rsidP="005C016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Полный текст решения изготовлен </w:t>
      </w:r>
      <w:r w:rsidR="00791D26">
        <w:rPr>
          <w:rFonts w:ascii="Times New Roman" w:hAnsi="Times New Roman" w:cs="Times New Roman"/>
          <w:sz w:val="28"/>
          <w:szCs w:val="28"/>
        </w:rPr>
        <w:t>11</w:t>
      </w:r>
      <w:r w:rsidR="005466FF" w:rsidRPr="00CC37AA">
        <w:rPr>
          <w:rFonts w:ascii="Times New Roman" w:hAnsi="Times New Roman" w:cs="Times New Roman"/>
          <w:sz w:val="28"/>
          <w:szCs w:val="28"/>
        </w:rPr>
        <w:t>.</w:t>
      </w:r>
      <w:r w:rsidR="00791D26">
        <w:rPr>
          <w:rFonts w:ascii="Times New Roman" w:hAnsi="Times New Roman" w:cs="Times New Roman"/>
          <w:sz w:val="28"/>
          <w:szCs w:val="28"/>
        </w:rPr>
        <w:t>01</w:t>
      </w:r>
      <w:r w:rsidR="00D0431D" w:rsidRPr="00CC37AA">
        <w:rPr>
          <w:rFonts w:ascii="Times New Roman" w:hAnsi="Times New Roman" w:cs="Times New Roman"/>
          <w:sz w:val="28"/>
          <w:szCs w:val="28"/>
        </w:rPr>
        <w:t>.201</w:t>
      </w:r>
      <w:r w:rsidR="00791D26">
        <w:rPr>
          <w:rFonts w:ascii="Times New Roman" w:hAnsi="Times New Roman" w:cs="Times New Roman"/>
          <w:sz w:val="28"/>
          <w:szCs w:val="28"/>
        </w:rPr>
        <w:t>6</w:t>
      </w:r>
      <w:r w:rsidRPr="00CC37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3F1B" w:rsidRPr="00CC37AA" w:rsidRDefault="002B3F1B" w:rsidP="005C016E">
      <w:pPr>
        <w:rPr>
          <w:rFonts w:ascii="Times New Roman" w:hAnsi="Times New Roman" w:cs="Times New Roman"/>
          <w:sz w:val="28"/>
          <w:szCs w:val="28"/>
        </w:rPr>
      </w:pPr>
    </w:p>
    <w:p w:rsidR="00D17690" w:rsidRPr="00CC37AA" w:rsidRDefault="00D17690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6717F" w:rsidRPr="00CC37AA">
        <w:rPr>
          <w:rFonts w:ascii="Times New Roman" w:hAnsi="Times New Roman" w:cs="Times New Roman"/>
          <w:sz w:val="28"/>
          <w:szCs w:val="28"/>
        </w:rPr>
        <w:t>Чукотского УФАС России</w:t>
      </w:r>
      <w:r w:rsidRPr="00CC37AA">
        <w:rPr>
          <w:rFonts w:ascii="Times New Roman" w:hAnsi="Times New Roman" w:cs="Times New Roman"/>
          <w:sz w:val="28"/>
          <w:szCs w:val="28"/>
        </w:rPr>
        <w:t xml:space="preserve"> по</w:t>
      </w:r>
      <w:r w:rsidR="0089439F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Pr="00CC37AA">
        <w:rPr>
          <w:rFonts w:ascii="Times New Roman" w:hAnsi="Times New Roman" w:cs="Times New Roman"/>
          <w:sz w:val="28"/>
          <w:szCs w:val="28"/>
        </w:rPr>
        <w:t>рассмотрению дел по признакам нарушения законодательства</w:t>
      </w:r>
      <w:r w:rsidR="0089439F" w:rsidRPr="00CC37AA">
        <w:rPr>
          <w:rFonts w:ascii="Times New Roman" w:hAnsi="Times New Roman" w:cs="Times New Roman"/>
          <w:sz w:val="28"/>
          <w:szCs w:val="28"/>
        </w:rPr>
        <w:t xml:space="preserve"> о рекламе </w:t>
      </w:r>
      <w:r w:rsidRPr="00CC37AA">
        <w:rPr>
          <w:rFonts w:ascii="Times New Roman" w:hAnsi="Times New Roman" w:cs="Times New Roman"/>
          <w:sz w:val="28"/>
          <w:szCs w:val="28"/>
        </w:rPr>
        <w:t>в</w:t>
      </w:r>
      <w:r w:rsidR="0089439F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Pr="00CC37AA">
        <w:rPr>
          <w:rFonts w:ascii="Times New Roman" w:hAnsi="Times New Roman" w:cs="Times New Roman"/>
          <w:sz w:val="28"/>
          <w:szCs w:val="28"/>
        </w:rPr>
        <w:t>составе:</w:t>
      </w:r>
    </w:p>
    <w:p w:rsidR="00102EFA" w:rsidRPr="00CC37AA" w:rsidRDefault="00D17690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E01D8" w:rsidRPr="00CC37AA">
        <w:rPr>
          <w:rFonts w:ascii="Times New Roman" w:hAnsi="Times New Roman" w:cs="Times New Roman"/>
          <w:sz w:val="28"/>
          <w:szCs w:val="28"/>
        </w:rPr>
        <w:t>:</w:t>
      </w:r>
      <w:r w:rsidR="00720592" w:rsidRPr="00CC37A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 w:rsidR="00720592" w:rsidRPr="00CC37AA"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  <w:r w:rsidR="00720592" w:rsidRPr="00CC37AA">
        <w:rPr>
          <w:rFonts w:ascii="Times New Roman" w:hAnsi="Times New Roman" w:cs="Times New Roman"/>
          <w:sz w:val="28"/>
          <w:szCs w:val="28"/>
        </w:rPr>
        <w:t xml:space="preserve"> УФАС России;</w:t>
      </w:r>
    </w:p>
    <w:p w:rsidR="00912116" w:rsidRPr="00CC37AA" w:rsidRDefault="00912116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66FF" w:rsidRPr="00CC37AA" w:rsidRDefault="005466FF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r w:rsidR="0037297C" w:rsidRPr="00CC37AA">
        <w:rPr>
          <w:rFonts w:ascii="Times New Roman" w:hAnsi="Times New Roman" w:cs="Times New Roman"/>
          <w:sz w:val="28"/>
          <w:szCs w:val="28"/>
        </w:rPr>
        <w:t>заместитель руководителя Чукотского УФАС России;</w:t>
      </w:r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FA" w:rsidRPr="00CC37AA" w:rsidRDefault="0037297C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, главный специалист - эксперт 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071CA3">
        <w:rPr>
          <w:rFonts w:ascii="Times New Roman" w:hAnsi="Times New Roman" w:cs="Times New Roman"/>
          <w:sz w:val="28"/>
          <w:szCs w:val="28"/>
        </w:rPr>
        <w:t>,</w:t>
      </w:r>
    </w:p>
    <w:p w:rsidR="000D62FE" w:rsidRPr="00CC37AA" w:rsidRDefault="00D17690" w:rsidP="005C016E">
      <w:pPr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 w:rsidR="00B54066" w:rsidRPr="00CC37AA">
        <w:rPr>
          <w:rFonts w:ascii="Times New Roman" w:hAnsi="Times New Roman" w:cs="Times New Roman"/>
          <w:sz w:val="28"/>
          <w:szCs w:val="28"/>
        </w:rPr>
        <w:t>№</w:t>
      </w:r>
      <w:r w:rsidR="0037297C" w:rsidRPr="00CC37AA">
        <w:rPr>
          <w:rFonts w:ascii="Times New Roman" w:hAnsi="Times New Roman" w:cs="Times New Roman"/>
          <w:sz w:val="28"/>
          <w:szCs w:val="28"/>
        </w:rPr>
        <w:t>16</w:t>
      </w:r>
      <w:r w:rsidR="0036311C" w:rsidRPr="00CC37AA">
        <w:rPr>
          <w:rFonts w:ascii="Times New Roman" w:hAnsi="Times New Roman" w:cs="Times New Roman"/>
          <w:sz w:val="28"/>
          <w:szCs w:val="28"/>
        </w:rPr>
        <w:t>/</w:t>
      </w:r>
      <w:r w:rsidR="0037297C" w:rsidRPr="00CC37AA">
        <w:rPr>
          <w:rFonts w:ascii="Times New Roman" w:hAnsi="Times New Roman" w:cs="Times New Roman"/>
          <w:sz w:val="28"/>
          <w:szCs w:val="28"/>
        </w:rPr>
        <w:t>01-38</w:t>
      </w:r>
      <w:r w:rsidR="0036311C" w:rsidRPr="00CC37AA">
        <w:rPr>
          <w:rFonts w:ascii="Times New Roman" w:hAnsi="Times New Roman" w:cs="Times New Roman"/>
          <w:sz w:val="28"/>
          <w:szCs w:val="28"/>
        </w:rPr>
        <w:t>/</w:t>
      </w:r>
      <w:r w:rsidR="0037297C" w:rsidRPr="00CC37AA">
        <w:rPr>
          <w:rFonts w:ascii="Times New Roman" w:hAnsi="Times New Roman" w:cs="Times New Roman"/>
          <w:sz w:val="28"/>
          <w:szCs w:val="28"/>
        </w:rPr>
        <w:t>15</w:t>
      </w:r>
      <w:r w:rsidR="0036311C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Pr="00CC37AA">
        <w:rPr>
          <w:rFonts w:ascii="Times New Roman" w:hAnsi="Times New Roman" w:cs="Times New Roman"/>
          <w:sz w:val="28"/>
          <w:szCs w:val="28"/>
        </w:rPr>
        <w:t xml:space="preserve">по признакам нарушения </w:t>
      </w:r>
      <w:r w:rsidR="0037297C" w:rsidRPr="00CC37AA">
        <w:rPr>
          <w:rFonts w:ascii="Times New Roman" w:hAnsi="Times New Roman" w:cs="Times New Roman"/>
          <w:sz w:val="28"/>
          <w:szCs w:val="28"/>
        </w:rPr>
        <w:t xml:space="preserve">ООО «ЭКСПРЕСС ФИНАНС» </w:t>
      </w:r>
      <w:r w:rsidR="00C63032" w:rsidRPr="00CC37AA">
        <w:rPr>
          <w:rFonts w:ascii="Times New Roman" w:hAnsi="Times New Roman" w:cs="Times New Roman"/>
          <w:sz w:val="28"/>
          <w:szCs w:val="28"/>
        </w:rPr>
        <w:t xml:space="preserve">требований рекламного законодательства, </w:t>
      </w:r>
      <w:r w:rsidR="00F173EB" w:rsidRPr="00CC37A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7297C" w:rsidRPr="00CC37AA">
        <w:rPr>
          <w:rFonts w:ascii="Times New Roman" w:hAnsi="Times New Roman" w:cs="Times New Roman"/>
          <w:sz w:val="28"/>
          <w:szCs w:val="28"/>
          <w:lang w:eastAsia="en-US"/>
        </w:rPr>
        <w:t>частью 7 статьи 5,</w:t>
      </w:r>
      <w:r w:rsidR="0037297C" w:rsidRPr="00CC37AA">
        <w:rPr>
          <w:rFonts w:ascii="Times New Roman" w:hAnsi="Times New Roman" w:cs="Times New Roman"/>
          <w:sz w:val="28"/>
          <w:szCs w:val="28"/>
        </w:rPr>
        <w:t xml:space="preserve"> частью 10 статьи 19, пункта 2 части 2 статьи 28</w:t>
      </w:r>
      <w:r w:rsidR="00F173EB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902113" w:rsidRPr="00902113">
        <w:rPr>
          <w:rFonts w:ascii="Times New Roman" w:hAnsi="Times New Roman" w:cs="Times New Roman"/>
          <w:sz w:val="28"/>
          <w:szCs w:val="28"/>
        </w:rPr>
        <w:t>Федеральн</w:t>
      </w:r>
      <w:r w:rsidR="00902113">
        <w:rPr>
          <w:rFonts w:ascii="Times New Roman" w:hAnsi="Times New Roman" w:cs="Times New Roman"/>
          <w:sz w:val="28"/>
          <w:szCs w:val="28"/>
        </w:rPr>
        <w:t>ого</w:t>
      </w:r>
      <w:r w:rsidR="00902113" w:rsidRPr="009021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2113">
        <w:rPr>
          <w:rFonts w:ascii="Times New Roman" w:hAnsi="Times New Roman" w:cs="Times New Roman"/>
          <w:sz w:val="28"/>
          <w:szCs w:val="28"/>
        </w:rPr>
        <w:t>а</w:t>
      </w:r>
      <w:r w:rsidR="00902113" w:rsidRPr="00902113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902113">
        <w:rPr>
          <w:rFonts w:ascii="Times New Roman" w:hAnsi="Times New Roman" w:cs="Times New Roman"/>
          <w:sz w:val="28"/>
          <w:szCs w:val="28"/>
        </w:rPr>
        <w:t xml:space="preserve"> г.</w:t>
      </w:r>
      <w:r w:rsidR="00902113" w:rsidRPr="00902113">
        <w:rPr>
          <w:rFonts w:ascii="Times New Roman" w:hAnsi="Times New Roman" w:cs="Times New Roman"/>
          <w:sz w:val="28"/>
          <w:szCs w:val="28"/>
        </w:rPr>
        <w:t xml:space="preserve"> </w:t>
      </w:r>
      <w:r w:rsidR="00902113">
        <w:rPr>
          <w:rFonts w:ascii="Times New Roman" w:hAnsi="Times New Roman" w:cs="Times New Roman"/>
          <w:sz w:val="28"/>
          <w:szCs w:val="28"/>
        </w:rPr>
        <w:t>№</w:t>
      </w:r>
      <w:r w:rsidR="00902113" w:rsidRPr="00902113">
        <w:rPr>
          <w:rFonts w:ascii="Times New Roman" w:hAnsi="Times New Roman" w:cs="Times New Roman"/>
          <w:sz w:val="28"/>
          <w:szCs w:val="28"/>
        </w:rPr>
        <w:t xml:space="preserve"> 38-ФЗ </w:t>
      </w:r>
      <w:r w:rsidR="00902113">
        <w:rPr>
          <w:rFonts w:ascii="Times New Roman" w:hAnsi="Times New Roman" w:cs="Times New Roman"/>
          <w:sz w:val="28"/>
          <w:szCs w:val="28"/>
        </w:rPr>
        <w:t>«</w:t>
      </w:r>
      <w:r w:rsidR="00902113" w:rsidRPr="00902113">
        <w:rPr>
          <w:rFonts w:ascii="Times New Roman" w:hAnsi="Times New Roman" w:cs="Times New Roman"/>
          <w:sz w:val="28"/>
          <w:szCs w:val="28"/>
        </w:rPr>
        <w:t>О рекламе</w:t>
      </w:r>
      <w:r w:rsidR="00902113">
        <w:rPr>
          <w:rFonts w:ascii="Times New Roman" w:hAnsi="Times New Roman" w:cs="Times New Roman"/>
          <w:sz w:val="28"/>
          <w:szCs w:val="28"/>
        </w:rPr>
        <w:t>» (далее – Закон о рекламе),</w:t>
      </w:r>
    </w:p>
    <w:p w:rsidR="005466FF" w:rsidRPr="00CC37AA" w:rsidRDefault="00082A5E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5A0078">
        <w:rPr>
          <w:rFonts w:ascii="Times New Roman" w:hAnsi="Times New Roman" w:cs="Times New Roman"/>
          <w:sz w:val="28"/>
          <w:szCs w:val="28"/>
        </w:rPr>
        <w:t xml:space="preserve">представителя от </w:t>
      </w:r>
      <w:r w:rsidR="005A0078" w:rsidRPr="00CC37AA">
        <w:rPr>
          <w:rFonts w:ascii="Times New Roman" w:hAnsi="Times New Roman" w:cs="Times New Roman"/>
          <w:sz w:val="28"/>
          <w:szCs w:val="28"/>
        </w:rPr>
        <w:t>ООО «ЭКСПРЕСС ФИНАНС»</w:t>
      </w:r>
      <w:r w:rsidR="005A0078">
        <w:rPr>
          <w:rFonts w:ascii="Times New Roman" w:hAnsi="Times New Roman" w:cs="Times New Roman"/>
          <w:sz w:val="28"/>
          <w:szCs w:val="28"/>
        </w:rPr>
        <w:t xml:space="preserve"> </w:t>
      </w:r>
      <w:r w:rsidR="009A24FE">
        <w:rPr>
          <w:rFonts w:ascii="Times New Roman" w:hAnsi="Times New Roman" w:cs="Times New Roman"/>
          <w:sz w:val="28"/>
          <w:szCs w:val="28"/>
        </w:rPr>
        <w:t xml:space="preserve">- </w:t>
      </w:r>
      <w:r w:rsidR="004652C2">
        <w:rPr>
          <w:rFonts w:ascii="Times New Roman" w:hAnsi="Times New Roman" w:cs="Times New Roman"/>
          <w:sz w:val="28"/>
          <w:szCs w:val="28"/>
        </w:rPr>
        <w:t>…</w:t>
      </w:r>
      <w:r w:rsidR="00E33DE0">
        <w:rPr>
          <w:rFonts w:ascii="Times New Roman" w:hAnsi="Times New Roman" w:cs="Times New Roman"/>
          <w:sz w:val="28"/>
          <w:szCs w:val="28"/>
        </w:rPr>
        <w:t>(</w:t>
      </w:r>
      <w:r w:rsidR="005466FF" w:rsidRPr="00CC37AA">
        <w:rPr>
          <w:rFonts w:ascii="Times New Roman" w:hAnsi="Times New Roman" w:cs="Times New Roman"/>
          <w:sz w:val="28"/>
          <w:szCs w:val="28"/>
        </w:rPr>
        <w:t>о дате и времени рассмотрения дела № 1</w:t>
      </w:r>
      <w:r w:rsidR="0037297C" w:rsidRPr="00CC37AA">
        <w:rPr>
          <w:rFonts w:ascii="Times New Roman" w:hAnsi="Times New Roman" w:cs="Times New Roman"/>
          <w:sz w:val="28"/>
          <w:szCs w:val="28"/>
        </w:rPr>
        <w:t>6</w:t>
      </w:r>
      <w:r w:rsidR="005466FF" w:rsidRPr="00CC37AA">
        <w:rPr>
          <w:rFonts w:ascii="Times New Roman" w:hAnsi="Times New Roman" w:cs="Times New Roman"/>
          <w:sz w:val="28"/>
          <w:szCs w:val="28"/>
        </w:rPr>
        <w:t>/</w:t>
      </w:r>
      <w:r w:rsidR="0037297C" w:rsidRPr="00CC37AA">
        <w:rPr>
          <w:rFonts w:ascii="Times New Roman" w:hAnsi="Times New Roman" w:cs="Times New Roman"/>
          <w:sz w:val="28"/>
          <w:szCs w:val="28"/>
        </w:rPr>
        <w:t>01-38</w:t>
      </w:r>
      <w:r w:rsidR="005466FF" w:rsidRPr="00CC37AA">
        <w:rPr>
          <w:rFonts w:ascii="Times New Roman" w:hAnsi="Times New Roman" w:cs="Times New Roman"/>
          <w:sz w:val="28"/>
          <w:szCs w:val="28"/>
        </w:rPr>
        <w:t>/</w:t>
      </w:r>
      <w:r w:rsidR="0037297C" w:rsidRPr="00CC37AA">
        <w:rPr>
          <w:rFonts w:ascii="Times New Roman" w:hAnsi="Times New Roman" w:cs="Times New Roman"/>
          <w:sz w:val="28"/>
          <w:szCs w:val="28"/>
        </w:rPr>
        <w:t>15</w:t>
      </w:r>
      <w:r w:rsidR="005466FF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E33DE0">
        <w:rPr>
          <w:rFonts w:ascii="Times New Roman" w:hAnsi="Times New Roman" w:cs="Times New Roman"/>
          <w:sz w:val="28"/>
          <w:szCs w:val="28"/>
        </w:rPr>
        <w:t xml:space="preserve">надлежаще уведомлен, в материалах дела имеется </w:t>
      </w:r>
      <w:r w:rsidR="005466FF" w:rsidRPr="00CC37AA">
        <w:rPr>
          <w:rFonts w:ascii="Times New Roman" w:hAnsi="Times New Roman" w:cs="Times New Roman"/>
          <w:sz w:val="28"/>
          <w:szCs w:val="28"/>
        </w:rPr>
        <w:t>ходатайство, о рас</w:t>
      </w:r>
      <w:r>
        <w:rPr>
          <w:rFonts w:ascii="Times New Roman" w:hAnsi="Times New Roman" w:cs="Times New Roman"/>
          <w:sz w:val="28"/>
          <w:szCs w:val="28"/>
        </w:rPr>
        <w:t>смотрении дела в его отсутствие</w:t>
      </w:r>
      <w:r w:rsidR="009A2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7690" w:rsidRPr="00CC37AA" w:rsidRDefault="00D17690" w:rsidP="005C016E">
      <w:pPr>
        <w:pStyle w:val="af5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bCs/>
          <w:sz w:val="28"/>
          <w:szCs w:val="28"/>
        </w:rPr>
        <w:t>УСТАНОВИЛА:</w:t>
      </w:r>
    </w:p>
    <w:p w:rsidR="004402B6" w:rsidRPr="00CC37AA" w:rsidRDefault="004402B6" w:rsidP="005C01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7AA">
        <w:rPr>
          <w:rFonts w:ascii="Times New Roman" w:hAnsi="Times New Roman" w:cs="Times New Roman"/>
          <w:sz w:val="28"/>
          <w:szCs w:val="28"/>
        </w:rPr>
        <w:t>08.12.2015 г. Управлением Федеральной антимонопольной службы по Чукотскому автономному округу</w:t>
      </w:r>
      <w:r w:rsidR="00707450" w:rsidRPr="00CC37AA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CC37AA">
        <w:rPr>
          <w:rFonts w:ascii="Times New Roman" w:hAnsi="Times New Roman" w:cs="Times New Roman"/>
          <w:sz w:val="28"/>
          <w:szCs w:val="28"/>
        </w:rPr>
        <w:t xml:space="preserve"> в рамках осуществления государственного надзора за соблюдением законодательства о ре</w:t>
      </w:r>
      <w:r w:rsidR="00F83350">
        <w:rPr>
          <w:rFonts w:ascii="Times New Roman" w:hAnsi="Times New Roman" w:cs="Times New Roman"/>
          <w:sz w:val="28"/>
          <w:szCs w:val="28"/>
        </w:rPr>
        <w:t>кламе на территории г. Анадырь,</w:t>
      </w:r>
      <w:r w:rsidRPr="00CC37AA">
        <w:rPr>
          <w:rFonts w:ascii="Times New Roman" w:hAnsi="Times New Roman" w:cs="Times New Roman"/>
          <w:sz w:val="28"/>
          <w:szCs w:val="28"/>
        </w:rPr>
        <w:t xml:space="preserve"> отслежена реклама финансовых услуг, а именно займа, оказываемых ООО «ЭКСПРЕСС ФИНАНС» с использованием рекламной конструкции</w:t>
      </w:r>
      <w:r w:rsidR="00707450" w:rsidRPr="00CC37AA">
        <w:rPr>
          <w:rFonts w:ascii="Times New Roman" w:hAnsi="Times New Roman" w:cs="Times New Roman"/>
          <w:sz w:val="28"/>
          <w:szCs w:val="28"/>
        </w:rPr>
        <w:t xml:space="preserve"> (типа щитовой баннер)</w:t>
      </w:r>
      <w:r w:rsidRPr="00CC37AA">
        <w:rPr>
          <w:rFonts w:ascii="Times New Roman" w:hAnsi="Times New Roman" w:cs="Times New Roman"/>
          <w:sz w:val="28"/>
          <w:szCs w:val="28"/>
        </w:rPr>
        <w:t>, установленной на крыльце здания «Фитнес центр» расположенного по адресу: г. Анадырь, ул. Рультытегина, д.4а, следующего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 xml:space="preserve"> содержания: «МИКРОЗАЙМЫ до 50000 руб. Без залога. Без комиссии. Без поручителей. СРОК РАССМОТРЕНИЯ ЗАЯВКИ – 10 мин. 8 (914) 534-98-89; ЧАСЫ РАБОТЫ: 10:00 – 19:00 БЕЗ ВЫХОДНЫХ» с признаками нарушения части 7 статьи 5, частью 10 статьи 19, пункта 2 части 2 статьи 28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рекламе.</w:t>
      </w:r>
    </w:p>
    <w:p w:rsidR="00707450" w:rsidRPr="00CC37AA" w:rsidRDefault="00707450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lastRenderedPageBreak/>
        <w:t>Управлением на основании приказа № 45 от 14.12.2015 г. проведена внеплановая проверка, по результатам которой установлено, следующее:</w:t>
      </w:r>
    </w:p>
    <w:p w:rsidR="00707450" w:rsidRPr="00CC37AA" w:rsidRDefault="00707450" w:rsidP="005C016E">
      <w:pPr>
        <w:pStyle w:val="ConsPlusNormal"/>
        <w:ind w:firstLine="540"/>
        <w:jc w:val="both"/>
        <w:rPr>
          <w:sz w:val="28"/>
          <w:szCs w:val="28"/>
        </w:rPr>
      </w:pPr>
      <w:r w:rsidRPr="00CC37AA">
        <w:rPr>
          <w:sz w:val="28"/>
          <w:szCs w:val="28"/>
        </w:rPr>
        <w:t xml:space="preserve">1. Информация - «МИКРОЗАЙМЫ до 50000 руб. Без залога. Без комиссии. Без поручителей. СРОК РАССМОТРЕНИЯ ЗАЯВКИ – 10 мин. 8 (914) 534-98-89; </w:t>
      </w:r>
      <w:proofErr w:type="gramStart"/>
      <w:r w:rsidRPr="00CC37AA">
        <w:rPr>
          <w:sz w:val="28"/>
          <w:szCs w:val="28"/>
        </w:rPr>
        <w:t>ЧАСЫ РАБОТЫ: 10:00 – 19:00 БЕЗ ВЫХОДНЫХ», установленная на крыльце здания «Фитнес центр» расположенного по адресу: г. Анадырь, ул. Рультытегина, д.4а, установлена с целью распространения в общедоступных местах и адресована неопределенному кругу лиц, и направленная на привлечение внимания к объекту рекламирования, формирование или поддержание интереса к нему и его продвижение на рынке, следовательно, в соответствии с пунктом 1</w:t>
      </w:r>
      <w:proofErr w:type="gramEnd"/>
      <w:r w:rsidRPr="00CC37AA">
        <w:rPr>
          <w:sz w:val="28"/>
          <w:szCs w:val="28"/>
        </w:rPr>
        <w:t xml:space="preserve"> статьи 3 </w:t>
      </w:r>
      <w:r w:rsidR="00902113">
        <w:rPr>
          <w:sz w:val="28"/>
          <w:szCs w:val="28"/>
        </w:rPr>
        <w:t>Закона о рекламе</w:t>
      </w:r>
      <w:r w:rsidRPr="00CC37AA">
        <w:rPr>
          <w:sz w:val="28"/>
          <w:szCs w:val="28"/>
        </w:rPr>
        <w:t>, указанная информация является рекламой</w:t>
      </w:r>
      <w:r w:rsidR="00815A0B" w:rsidRPr="00CC37AA">
        <w:rPr>
          <w:sz w:val="28"/>
          <w:szCs w:val="28"/>
        </w:rPr>
        <w:t>.</w:t>
      </w:r>
    </w:p>
    <w:p w:rsidR="00215256" w:rsidRDefault="00707450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2. Рекламная конструкция установлена представителем ООО «ЭКСПРЕСС ФИНАНС» </w:t>
      </w:r>
      <w:r w:rsidR="004652C2">
        <w:rPr>
          <w:rFonts w:ascii="Times New Roman" w:hAnsi="Times New Roman" w:cs="Times New Roman"/>
          <w:sz w:val="28"/>
          <w:szCs w:val="28"/>
        </w:rPr>
        <w:t>…..</w:t>
      </w:r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E91C8F">
        <w:rPr>
          <w:rFonts w:ascii="Times New Roman" w:hAnsi="Times New Roman" w:cs="Times New Roman"/>
          <w:sz w:val="28"/>
          <w:szCs w:val="28"/>
        </w:rPr>
        <w:t xml:space="preserve">действующего по </w:t>
      </w:r>
      <w:r w:rsidRPr="00CC37AA">
        <w:rPr>
          <w:rFonts w:ascii="Times New Roman" w:hAnsi="Times New Roman" w:cs="Times New Roman"/>
          <w:sz w:val="28"/>
          <w:szCs w:val="28"/>
        </w:rPr>
        <w:t>доверенности № 20 от 22.09.2014 года самостоятельно</w:t>
      </w:r>
      <w:r w:rsidR="00CF5A0F">
        <w:rPr>
          <w:rFonts w:ascii="Times New Roman" w:hAnsi="Times New Roman" w:cs="Times New Roman"/>
          <w:sz w:val="28"/>
          <w:szCs w:val="28"/>
        </w:rPr>
        <w:t>.</w:t>
      </w:r>
    </w:p>
    <w:p w:rsidR="00E91C8F" w:rsidRDefault="00215256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Рекламная конструкция, в нарушение части 10 статьи 19 Закона о рекламе, установлена </w:t>
      </w:r>
      <w:r w:rsidR="004652C2">
        <w:rPr>
          <w:rFonts w:ascii="Times New Roman" w:hAnsi="Times New Roman" w:cs="Times New Roman"/>
          <w:sz w:val="28"/>
          <w:szCs w:val="28"/>
        </w:rPr>
        <w:t>….</w:t>
      </w:r>
      <w:r w:rsidRPr="00CC37AA">
        <w:rPr>
          <w:rFonts w:ascii="Times New Roman" w:hAnsi="Times New Roman" w:cs="Times New Roman"/>
          <w:sz w:val="28"/>
          <w:szCs w:val="28"/>
        </w:rPr>
        <w:t xml:space="preserve"> при отсутствии разрешения на ее уст</w:t>
      </w:r>
      <w:r>
        <w:rPr>
          <w:rFonts w:ascii="Times New Roman" w:hAnsi="Times New Roman" w:cs="Times New Roman"/>
          <w:sz w:val="28"/>
          <w:szCs w:val="28"/>
        </w:rPr>
        <w:t>ановку (самовольная установка).</w:t>
      </w:r>
    </w:p>
    <w:p w:rsidR="000753DC" w:rsidRDefault="00707450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Информация, указанная на рассматриваемой конструкции, в силу пункта 4 статьи 3, части 7 статьи 5 и пункта 2 части 2 статьи 28 Закона о рекламе, является недостоверной,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</w:t>
      </w:r>
      <w:proofErr w:type="gramEnd"/>
    </w:p>
    <w:p w:rsidR="00707450" w:rsidRPr="00CC37AA" w:rsidRDefault="00707450" w:rsidP="005C0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Реклама банковских, страховых и иных финансовых услуг и финансовой деятельности не должна: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540150" w:rsidRPr="00CC37AA" w:rsidRDefault="00540150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Изучив имеющиеся в материалах дела документы, Комиссия пришла к следующим выводам.</w:t>
      </w:r>
    </w:p>
    <w:p w:rsidR="00707450" w:rsidRPr="00CC37AA" w:rsidRDefault="00707450" w:rsidP="005C016E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И.В. является представителем ООО «ЭКСПРЕСС ФИНАНС» по доверенности № 20 от 22.09.2014 года, выданной генеральным директором ООО «ЭКСПРЕСС ФИНАНС» </w:t>
      </w:r>
      <w:r w:rsidR="004652C2">
        <w:rPr>
          <w:rFonts w:ascii="Times New Roman" w:hAnsi="Times New Roman" w:cs="Times New Roman"/>
          <w:sz w:val="28"/>
          <w:szCs w:val="28"/>
        </w:rPr>
        <w:t>….</w:t>
      </w:r>
    </w:p>
    <w:p w:rsidR="00707450" w:rsidRPr="00CC37AA" w:rsidRDefault="000753DC" w:rsidP="005C016E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письменных объяснений</w:t>
      </w:r>
      <w:r w:rsidR="00707450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4652C2">
        <w:rPr>
          <w:rFonts w:ascii="Times New Roman" w:hAnsi="Times New Roman" w:cs="Times New Roman"/>
          <w:sz w:val="28"/>
          <w:szCs w:val="28"/>
        </w:rPr>
        <w:t>….</w:t>
      </w:r>
      <w:r w:rsidR="00707450" w:rsidRPr="00CC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351CEF" w:rsidRPr="00CC37AA">
        <w:rPr>
          <w:rFonts w:ascii="Times New Roman" w:hAnsi="Times New Roman" w:cs="Times New Roman"/>
          <w:sz w:val="28"/>
          <w:szCs w:val="28"/>
        </w:rPr>
        <w:t xml:space="preserve">, что данный рекламный щит, был изготовлен самостоятельно и установлен на крыльце здания «Фитнес центр» в декабре 2013 года по устному согласию </w:t>
      </w:r>
      <w:r w:rsidR="00B12DAE">
        <w:rPr>
          <w:rFonts w:ascii="Times New Roman" w:hAnsi="Times New Roman" w:cs="Times New Roman"/>
          <w:sz w:val="28"/>
          <w:szCs w:val="28"/>
        </w:rPr>
        <w:t>собственника</w:t>
      </w:r>
      <w:r w:rsidR="00351CEF" w:rsidRPr="00CC37AA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CEF" w:rsidRPr="00CC37AA">
        <w:rPr>
          <w:rFonts w:ascii="Times New Roman" w:hAnsi="Times New Roman" w:cs="Times New Roman"/>
          <w:sz w:val="28"/>
          <w:szCs w:val="28"/>
        </w:rPr>
        <w:t xml:space="preserve"> которым являлось ООО «Территория Сервис».</w:t>
      </w:r>
    </w:p>
    <w:p w:rsidR="00B12DAE" w:rsidRDefault="00351CEF" w:rsidP="005C016E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01.04.2013 года индивидуальный предприниматель </w:t>
      </w:r>
      <w:r w:rsidR="004652C2">
        <w:rPr>
          <w:rFonts w:ascii="Times New Roman" w:hAnsi="Times New Roman" w:cs="Times New Roman"/>
          <w:sz w:val="28"/>
          <w:szCs w:val="28"/>
        </w:rPr>
        <w:t>….</w:t>
      </w:r>
      <w:r w:rsidRPr="00CC37AA">
        <w:rPr>
          <w:rFonts w:ascii="Times New Roman" w:hAnsi="Times New Roman" w:cs="Times New Roman"/>
          <w:sz w:val="28"/>
          <w:szCs w:val="28"/>
        </w:rPr>
        <w:t xml:space="preserve"> арендовал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а у </w:t>
      </w:r>
      <w:r w:rsidR="00B12D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12DAE">
        <w:rPr>
          <w:rFonts w:ascii="Times New Roman" w:hAnsi="Times New Roman" w:cs="Times New Roman"/>
          <w:sz w:val="28"/>
          <w:szCs w:val="28"/>
        </w:rPr>
        <w:t xml:space="preserve"> «Территория Сервис» здание </w:t>
      </w:r>
      <w:r w:rsidR="00815A0B" w:rsidRPr="00CC37AA">
        <w:rPr>
          <w:rFonts w:ascii="Times New Roman" w:hAnsi="Times New Roman" w:cs="Times New Roman"/>
          <w:sz w:val="28"/>
          <w:szCs w:val="28"/>
        </w:rPr>
        <w:t xml:space="preserve">«Фитнес центр» по договору АР – 04 от 01.04.2013 г. сроком на пять лет. </w:t>
      </w:r>
    </w:p>
    <w:p w:rsidR="00351CEF" w:rsidRPr="00CC37AA" w:rsidRDefault="00A44712" w:rsidP="005C016E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B0839">
        <w:rPr>
          <w:rFonts w:ascii="Times New Roman" w:hAnsi="Times New Roman" w:cs="Times New Roman"/>
          <w:sz w:val="28"/>
          <w:szCs w:val="28"/>
        </w:rPr>
        <w:t xml:space="preserve">Между ИП  </w:t>
      </w:r>
      <w:r w:rsidR="004652C2">
        <w:rPr>
          <w:rFonts w:ascii="Times New Roman" w:hAnsi="Times New Roman" w:cs="Times New Roman"/>
          <w:sz w:val="28"/>
          <w:szCs w:val="28"/>
        </w:rPr>
        <w:t>…..</w:t>
      </w:r>
      <w:r w:rsidRPr="001B0839">
        <w:rPr>
          <w:rFonts w:ascii="Times New Roman" w:hAnsi="Times New Roman" w:cs="Times New Roman"/>
          <w:sz w:val="28"/>
          <w:szCs w:val="28"/>
        </w:rPr>
        <w:t xml:space="preserve"> и </w:t>
      </w:r>
      <w:r w:rsidR="005A622D" w:rsidRPr="001B0839">
        <w:rPr>
          <w:rFonts w:ascii="Times New Roman" w:hAnsi="Times New Roman" w:cs="Times New Roman"/>
          <w:sz w:val="28"/>
          <w:szCs w:val="28"/>
        </w:rPr>
        <w:t>ООО «ЭКСПРЕСС ФИНАНС» заключен договор субаренды</w:t>
      </w:r>
      <w:r w:rsidR="00FB20D1" w:rsidRPr="001B0839">
        <w:rPr>
          <w:rFonts w:ascii="Times New Roman" w:hAnsi="Times New Roman" w:cs="Times New Roman"/>
          <w:sz w:val="28"/>
          <w:szCs w:val="28"/>
        </w:rPr>
        <w:t xml:space="preserve"> № СА – 08/15</w:t>
      </w:r>
      <w:r w:rsidR="005A622D" w:rsidRPr="001B0839">
        <w:rPr>
          <w:rFonts w:ascii="Times New Roman" w:hAnsi="Times New Roman" w:cs="Times New Roman"/>
          <w:sz w:val="28"/>
          <w:szCs w:val="28"/>
        </w:rPr>
        <w:t xml:space="preserve"> на </w:t>
      </w:r>
      <w:r w:rsidR="00FB20D1" w:rsidRPr="001B0839">
        <w:rPr>
          <w:rFonts w:ascii="Times New Roman" w:hAnsi="Times New Roman" w:cs="Times New Roman"/>
          <w:sz w:val="28"/>
          <w:szCs w:val="28"/>
        </w:rPr>
        <w:t xml:space="preserve">нежилое </w:t>
      </w:r>
      <w:proofErr w:type="gramStart"/>
      <w:r w:rsidR="00FB20D1" w:rsidRPr="001B0839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FB20D1" w:rsidRPr="001B0839">
        <w:rPr>
          <w:rFonts w:ascii="Times New Roman" w:hAnsi="Times New Roman" w:cs="Times New Roman"/>
          <w:sz w:val="28"/>
          <w:szCs w:val="28"/>
        </w:rPr>
        <w:t xml:space="preserve"> </w:t>
      </w:r>
      <w:r w:rsidR="001B0839" w:rsidRPr="001B0839"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5A622D" w:rsidRPr="001B0839">
        <w:rPr>
          <w:rFonts w:ascii="Times New Roman" w:hAnsi="Times New Roman" w:cs="Times New Roman"/>
          <w:sz w:val="28"/>
          <w:szCs w:val="28"/>
        </w:rPr>
        <w:t xml:space="preserve"> по адресу г. Анадырь, ул. Рультытегина, д.4а.</w:t>
      </w:r>
    </w:p>
    <w:p w:rsidR="00707450" w:rsidRPr="00CC37AA" w:rsidRDefault="004652C2" w:rsidP="005C016E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815A0B" w:rsidRPr="00CC37AA">
        <w:rPr>
          <w:rFonts w:ascii="Times New Roman" w:hAnsi="Times New Roman" w:cs="Times New Roman"/>
          <w:sz w:val="28"/>
          <w:szCs w:val="28"/>
        </w:rPr>
        <w:t xml:space="preserve"> также пояснил, что разрешени</w:t>
      </w:r>
      <w:r w:rsidR="00DE18D4">
        <w:rPr>
          <w:rFonts w:ascii="Times New Roman" w:hAnsi="Times New Roman" w:cs="Times New Roman"/>
          <w:sz w:val="28"/>
          <w:szCs w:val="28"/>
        </w:rPr>
        <w:t>е</w:t>
      </w:r>
      <w:r w:rsidR="00815A0B" w:rsidRPr="00CC37AA">
        <w:rPr>
          <w:rFonts w:ascii="Times New Roman" w:hAnsi="Times New Roman" w:cs="Times New Roman"/>
          <w:sz w:val="28"/>
          <w:szCs w:val="28"/>
        </w:rPr>
        <w:t xml:space="preserve"> на уст</w:t>
      </w:r>
      <w:r w:rsidR="00BC0C3C">
        <w:rPr>
          <w:rFonts w:ascii="Times New Roman" w:hAnsi="Times New Roman" w:cs="Times New Roman"/>
          <w:sz w:val="28"/>
          <w:szCs w:val="28"/>
        </w:rPr>
        <w:t xml:space="preserve">ановку рекламной конструкции </w:t>
      </w:r>
      <w:r w:rsidR="000753DC">
        <w:rPr>
          <w:rFonts w:ascii="Times New Roman" w:hAnsi="Times New Roman" w:cs="Times New Roman"/>
          <w:sz w:val="28"/>
          <w:szCs w:val="28"/>
        </w:rPr>
        <w:t>отсутствует</w:t>
      </w:r>
      <w:r w:rsidR="00815A0B" w:rsidRPr="00CC37AA">
        <w:rPr>
          <w:rFonts w:ascii="Times New Roman" w:hAnsi="Times New Roman" w:cs="Times New Roman"/>
          <w:sz w:val="28"/>
          <w:szCs w:val="28"/>
        </w:rPr>
        <w:t>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FB20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20D1">
        <w:rPr>
          <w:rFonts w:ascii="Times New Roman" w:hAnsi="Times New Roman" w:cs="Times New Roman"/>
          <w:sz w:val="28"/>
          <w:szCs w:val="28"/>
        </w:rPr>
        <w:t xml:space="preserve"> </w:t>
      </w:r>
      <w:r w:rsidR="00FB20D1" w:rsidRPr="00FB20D1">
        <w:rPr>
          <w:rFonts w:ascii="Times New Roman" w:hAnsi="Times New Roman" w:cs="Times New Roman"/>
          <w:sz w:val="28"/>
          <w:szCs w:val="28"/>
        </w:rPr>
        <w:t>пунктом 1 статьи</w:t>
      </w:r>
      <w:r w:rsidRPr="00FB20D1">
        <w:rPr>
          <w:rFonts w:ascii="Times New Roman" w:hAnsi="Times New Roman" w:cs="Times New Roman"/>
          <w:sz w:val="28"/>
          <w:szCs w:val="28"/>
        </w:rPr>
        <w:t xml:space="preserve"> 3 </w:t>
      </w:r>
      <w:r w:rsidR="00DE18D4" w:rsidRPr="00CC37AA">
        <w:rPr>
          <w:rFonts w:ascii="Times New Roman" w:hAnsi="Times New Roman" w:cs="Times New Roman"/>
          <w:sz w:val="28"/>
          <w:szCs w:val="28"/>
        </w:rPr>
        <w:t>Закона о рекламе</w:t>
      </w:r>
      <w:r w:rsidR="00DE18D4">
        <w:rPr>
          <w:rFonts w:ascii="Times New Roman" w:hAnsi="Times New Roman" w:cs="Times New Roman"/>
          <w:sz w:val="28"/>
          <w:szCs w:val="28"/>
        </w:rPr>
        <w:t xml:space="preserve"> -</w:t>
      </w:r>
      <w:r w:rsidRPr="00FB20D1">
        <w:rPr>
          <w:rFonts w:ascii="Times New Roman" w:hAnsi="Times New Roman" w:cs="Times New Roman"/>
          <w:sz w:val="28"/>
          <w:szCs w:val="28"/>
        </w:rPr>
        <w:t xml:space="preserve"> рекламой признается информация, распространяемая любым способом</w:t>
      </w:r>
      <w:r w:rsidRPr="00CC37AA">
        <w:rPr>
          <w:rFonts w:ascii="Times New Roman" w:hAnsi="Times New Roman" w:cs="Times New Roman"/>
          <w:sz w:val="28"/>
          <w:szCs w:val="28"/>
        </w:rPr>
        <w:t xml:space="preserve">, в любой форме и с использованием любых средств, адресованная неопределенному кругу лиц и направленная на </w:t>
      </w:r>
      <w:r w:rsidRPr="00CC37AA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к объекту рекламирования, формирование или поддержание интереса к нему и его продвижению на рынке.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Реклама, распространенная с использованием рекламной конструкции (типа щитовой баннер), установленной  на крыльце здания «Фитнес центр» расположенного по адресу: г. Анадырь, ул. Рультытегина, д.4а, привлекает внимание потребителей рекламы к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услугам, оказываемым ООО «ЭКСПРЕСС ФИНАНС», объектом рекламирования в рекламе выступают денежные займы, выдаваемые гражданам по адресу </w:t>
      </w:r>
      <w:r w:rsidR="00A44712" w:rsidRPr="00CC37AA">
        <w:rPr>
          <w:rFonts w:ascii="Times New Roman" w:hAnsi="Times New Roman" w:cs="Times New Roman"/>
          <w:sz w:val="28"/>
          <w:szCs w:val="28"/>
        </w:rPr>
        <w:t>г. Анадырь, ул. Рультытегина, д.4а</w:t>
      </w:r>
      <w:r w:rsidRPr="00CC37AA">
        <w:rPr>
          <w:rFonts w:ascii="Times New Roman" w:hAnsi="Times New Roman" w:cs="Times New Roman"/>
          <w:sz w:val="28"/>
          <w:szCs w:val="28"/>
        </w:rPr>
        <w:t xml:space="preserve"> по условиям  </w:t>
      </w:r>
      <w:r w:rsidR="00A44712" w:rsidRPr="00CC37AA">
        <w:rPr>
          <w:rFonts w:ascii="Times New Roman" w:hAnsi="Times New Roman" w:cs="Times New Roman"/>
          <w:sz w:val="28"/>
          <w:szCs w:val="28"/>
        </w:rPr>
        <w:t>до 50</w:t>
      </w:r>
      <w:r w:rsidRPr="00CC37AA">
        <w:rPr>
          <w:rFonts w:ascii="Times New Roman" w:hAnsi="Times New Roman" w:cs="Times New Roman"/>
          <w:sz w:val="28"/>
          <w:szCs w:val="28"/>
        </w:rPr>
        <w:t> 000 руб., указан номер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A622D" w:rsidRPr="00CC37AA">
        <w:rPr>
          <w:rFonts w:ascii="Times New Roman" w:hAnsi="Times New Roman" w:cs="Times New Roman"/>
          <w:sz w:val="28"/>
          <w:szCs w:val="28"/>
        </w:rPr>
        <w:t>а</w:t>
      </w:r>
      <w:r w:rsidRPr="00CC37A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44712" w:rsidRPr="00CC37AA">
        <w:rPr>
          <w:rFonts w:ascii="Times New Roman" w:hAnsi="Times New Roman" w:cs="Times New Roman"/>
          <w:sz w:val="28"/>
          <w:szCs w:val="28"/>
        </w:rPr>
        <w:t>8 (914) 534-98-89.</w:t>
      </w:r>
      <w:r w:rsidRPr="00CC37AA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 xml:space="preserve"> размещенная в рекламе в совокупности направлена на привлечение внимания к объекту рекламирования, на  формирование и поддержание интереса к не</w:t>
      </w:r>
      <w:r w:rsidR="000753DC">
        <w:rPr>
          <w:rFonts w:ascii="Times New Roman" w:hAnsi="Times New Roman" w:cs="Times New Roman"/>
          <w:sz w:val="28"/>
          <w:szCs w:val="28"/>
        </w:rPr>
        <w:t>й</w:t>
      </w:r>
      <w:r w:rsidRPr="00CC37AA">
        <w:rPr>
          <w:rFonts w:ascii="Times New Roman" w:hAnsi="Times New Roman" w:cs="Times New Roman"/>
          <w:sz w:val="28"/>
          <w:szCs w:val="28"/>
        </w:rPr>
        <w:t xml:space="preserve"> и продвижению деятельности </w:t>
      </w:r>
      <w:r w:rsidR="00A44712" w:rsidRPr="00CC37AA">
        <w:rPr>
          <w:rFonts w:ascii="Times New Roman" w:hAnsi="Times New Roman" w:cs="Times New Roman"/>
          <w:sz w:val="28"/>
          <w:szCs w:val="28"/>
        </w:rPr>
        <w:t>ООО «ЭКСПРЕСС ФИНАНС»</w:t>
      </w:r>
      <w:r w:rsidRPr="00CC37AA">
        <w:rPr>
          <w:rFonts w:ascii="Times New Roman" w:hAnsi="Times New Roman" w:cs="Times New Roman"/>
          <w:sz w:val="28"/>
          <w:szCs w:val="28"/>
        </w:rPr>
        <w:t xml:space="preserve"> на рынке </w:t>
      </w:r>
      <w:r w:rsidR="000753DC">
        <w:rPr>
          <w:rFonts w:ascii="Times New Roman" w:hAnsi="Times New Roman" w:cs="Times New Roman"/>
          <w:sz w:val="28"/>
          <w:szCs w:val="28"/>
        </w:rPr>
        <w:t>рекламных услуг</w:t>
      </w:r>
      <w:r w:rsidRPr="00CC37AA">
        <w:rPr>
          <w:rFonts w:ascii="Times New Roman" w:hAnsi="Times New Roman" w:cs="Times New Roman"/>
          <w:sz w:val="28"/>
          <w:szCs w:val="28"/>
        </w:rPr>
        <w:t>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Согласно пункту 2 части 2 статьи 28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902113">
        <w:rPr>
          <w:rFonts w:ascii="Times New Roman" w:hAnsi="Times New Roman" w:cs="Times New Roman"/>
          <w:sz w:val="28"/>
          <w:szCs w:val="28"/>
        </w:rPr>
        <w:t>-</w:t>
      </w:r>
      <w:r w:rsidRPr="00CC37AA">
        <w:rPr>
          <w:rFonts w:ascii="Times New Roman" w:hAnsi="Times New Roman" w:cs="Times New Roman"/>
          <w:sz w:val="28"/>
          <w:szCs w:val="28"/>
        </w:rPr>
        <w:t> реклама банковских, страховых и иных финансовых услуг и финансовой деятельности не должна: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145422" w:rsidRPr="00CC37AA" w:rsidRDefault="00145422" w:rsidP="005C01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C37AA">
        <w:rPr>
          <w:sz w:val="28"/>
          <w:szCs w:val="28"/>
        </w:rPr>
        <w:t xml:space="preserve">Согласно пункту 6 статьи 4 Федерального Закона </w:t>
      </w:r>
      <w:r w:rsidR="00AA624F" w:rsidRPr="00CC37AA">
        <w:rPr>
          <w:sz w:val="28"/>
          <w:szCs w:val="28"/>
        </w:rPr>
        <w:t>от 26.07.2006 № 135 «О защите конкуренции»</w:t>
      </w:r>
      <w:r w:rsidRPr="00CC37AA">
        <w:rPr>
          <w:sz w:val="28"/>
          <w:szCs w:val="28"/>
        </w:rPr>
        <w:t xml:space="preserve"> финансовой организацией является хозяйствующий субъект, оказывающий финансовые услуги – </w:t>
      </w:r>
      <w:r w:rsidR="00AA624F" w:rsidRPr="00CC37AA">
        <w:rPr>
          <w:sz w:val="28"/>
          <w:szCs w:val="28"/>
          <w:lang w:eastAsia="ru-RU"/>
        </w:rPr>
        <w:t xml:space="preserve">кредитная организация, профессиональный участник рынка ценных бумаг, организатор торговли, клиринговая организация, </w:t>
      </w:r>
      <w:proofErr w:type="spellStart"/>
      <w:r w:rsidR="00AA624F" w:rsidRPr="00CC37AA">
        <w:rPr>
          <w:sz w:val="28"/>
          <w:szCs w:val="28"/>
          <w:lang w:eastAsia="ru-RU"/>
        </w:rPr>
        <w:t>микрофинансовая</w:t>
      </w:r>
      <w:proofErr w:type="spellEnd"/>
      <w:r w:rsidR="00AA624F" w:rsidRPr="00CC37AA">
        <w:rPr>
          <w:sz w:val="28"/>
          <w:szCs w:val="28"/>
          <w:lang w:eastAsia="ru-RU"/>
        </w:rPr>
        <w:t xml:space="preserve"> организация, кредитный потребительский кооператив, страховая организация, страховой брокер, общество взаимного страхования, негосударственный пенсионный фонд, управляющая компания инвестиционных фондов, паевых инвестиционных фондов, негосударственных пенсионных фондов, специализированный депозитарий инвестиционных</w:t>
      </w:r>
      <w:proofErr w:type="gramEnd"/>
      <w:r w:rsidR="00AA624F" w:rsidRPr="00CC37AA">
        <w:rPr>
          <w:sz w:val="28"/>
          <w:szCs w:val="28"/>
          <w:lang w:eastAsia="ru-RU"/>
        </w:rPr>
        <w:t xml:space="preserve"> фондов, паевых инвестиционных фондов, негосударственных пенсионных фондов, ломбард (финансовая организация, поднадзорная Центральному банку Российской Федерации), лизинговая компания (иная финансовая организация, финансовая организация, не поднадзорная Центральному банку Российской Федерации)</w:t>
      </w:r>
      <w:r w:rsidRPr="00CC37AA">
        <w:rPr>
          <w:sz w:val="28"/>
          <w:szCs w:val="28"/>
        </w:rPr>
        <w:t>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Согласно пункту 1 статьи 2 Федерального закона</w:t>
      </w:r>
      <w:r w:rsidR="00124B5E" w:rsidRPr="00CC37AA">
        <w:rPr>
          <w:rFonts w:ascii="Times New Roman" w:hAnsi="Times New Roman" w:cs="Times New Roman"/>
          <w:sz w:val="28"/>
          <w:szCs w:val="28"/>
        </w:rPr>
        <w:t xml:space="preserve"> от 02.07.2010 № 151 </w:t>
      </w:r>
      <w:r w:rsidRPr="00CC37AA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организаций»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деятельностью признается деятельность юридических лиц, имеющих статус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организации, а также иных юридических лиц, имеющих право на осуществление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со статьей 3 настоящего Федерального 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>закона по предоставлению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>).</w:t>
      </w:r>
    </w:p>
    <w:p w:rsidR="00145422" w:rsidRPr="00FB20D1" w:rsidRDefault="00145422" w:rsidP="005C01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Рассматриваемая реклама способствует продвижению финансовых услуг, предоставляемых </w:t>
      </w:r>
      <w:r w:rsidR="00C9684A" w:rsidRPr="00CC37AA">
        <w:rPr>
          <w:rFonts w:ascii="Times New Roman" w:hAnsi="Times New Roman" w:cs="Times New Roman"/>
          <w:sz w:val="28"/>
          <w:szCs w:val="28"/>
        </w:rPr>
        <w:t>ООО «ЭКСПРЕСС ФИНАНС»</w:t>
      </w:r>
      <w:r w:rsidRPr="00CC37AA">
        <w:rPr>
          <w:rFonts w:ascii="Times New Roman" w:hAnsi="Times New Roman" w:cs="Times New Roman"/>
          <w:sz w:val="28"/>
          <w:szCs w:val="28"/>
        </w:rPr>
        <w:t xml:space="preserve"> по выдаче займа по условиям  до 5</w:t>
      </w:r>
      <w:r w:rsidR="00C9684A" w:rsidRPr="00CC37AA">
        <w:rPr>
          <w:rFonts w:ascii="Times New Roman" w:hAnsi="Times New Roman" w:cs="Times New Roman"/>
          <w:sz w:val="28"/>
          <w:szCs w:val="28"/>
        </w:rPr>
        <w:t>0</w:t>
      </w:r>
      <w:r w:rsidRPr="00CC37AA">
        <w:rPr>
          <w:rFonts w:ascii="Times New Roman" w:hAnsi="Times New Roman" w:cs="Times New Roman"/>
          <w:sz w:val="28"/>
          <w:szCs w:val="28"/>
        </w:rPr>
        <w:t xml:space="preserve"> 000 рублей, при этом, существенные условия оказания соответствующих услуг, влияющих на сумму расходов, которую понесут воспользовавшиеся услугами лица, а именно срок и процентная ставка отсутствуют, что нарушает требования пункта 2 части 2 статьи 28 </w:t>
      </w:r>
      <w:r w:rsidR="00902113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902113" w:rsidRPr="00FB20D1">
        <w:rPr>
          <w:rFonts w:ascii="Times New Roman" w:hAnsi="Times New Roman" w:cs="Times New Roman"/>
          <w:sz w:val="28"/>
          <w:szCs w:val="28"/>
        </w:rPr>
        <w:t>рекламе</w:t>
      </w:r>
      <w:r w:rsidRPr="00FB2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113" w:rsidRPr="00FB20D1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9684A" w:rsidRPr="00FB20D1">
        <w:rPr>
          <w:rFonts w:ascii="Times New Roman" w:hAnsi="Times New Roman" w:cs="Times New Roman"/>
          <w:sz w:val="28"/>
          <w:szCs w:val="28"/>
        </w:rPr>
        <w:t>4.5.</w:t>
      </w:r>
      <w:r w:rsidRPr="00FB20D1">
        <w:rPr>
          <w:rFonts w:ascii="Times New Roman" w:hAnsi="Times New Roman" w:cs="Times New Roman"/>
          <w:sz w:val="28"/>
          <w:szCs w:val="28"/>
        </w:rPr>
        <w:t xml:space="preserve"> </w:t>
      </w:r>
      <w:r w:rsidR="00CE71BD">
        <w:rPr>
          <w:rFonts w:ascii="Times New Roman" w:hAnsi="Times New Roman" w:cs="Times New Roman"/>
          <w:sz w:val="28"/>
          <w:szCs w:val="28"/>
        </w:rPr>
        <w:t>П</w:t>
      </w:r>
      <w:r w:rsidR="00871CDB" w:rsidRPr="00FB20D1">
        <w:rPr>
          <w:rFonts w:ascii="Times New Roman" w:hAnsi="Times New Roman" w:cs="Times New Roman"/>
          <w:sz w:val="28"/>
          <w:szCs w:val="28"/>
        </w:rPr>
        <w:t xml:space="preserve">равил предоставления и обслуживания </w:t>
      </w:r>
      <w:proofErr w:type="spellStart"/>
      <w:r w:rsidR="00871CDB" w:rsidRPr="00FB20D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871CDB" w:rsidRPr="00FB20D1">
        <w:rPr>
          <w:rFonts w:ascii="Times New Roman" w:hAnsi="Times New Roman" w:cs="Times New Roman"/>
          <w:sz w:val="28"/>
          <w:szCs w:val="28"/>
        </w:rPr>
        <w:t xml:space="preserve"> ООО «ЭКСПРЕСС ФИНАНС»</w:t>
      </w:r>
      <w:r w:rsidR="00CE71BD">
        <w:rPr>
          <w:rFonts w:ascii="Times New Roman" w:hAnsi="Times New Roman" w:cs="Times New Roman"/>
          <w:sz w:val="28"/>
          <w:szCs w:val="28"/>
        </w:rPr>
        <w:t>, утвержденных</w:t>
      </w:r>
      <w:r w:rsidRPr="00FB20D1">
        <w:rPr>
          <w:rFonts w:ascii="Times New Roman" w:hAnsi="Times New Roman" w:cs="Times New Roman"/>
          <w:sz w:val="28"/>
          <w:szCs w:val="28"/>
        </w:rPr>
        <w:t xml:space="preserve"> </w:t>
      </w:r>
      <w:r w:rsidR="00871CDB" w:rsidRPr="00FB20D1">
        <w:rPr>
          <w:rFonts w:ascii="Times New Roman" w:hAnsi="Times New Roman" w:cs="Times New Roman"/>
          <w:sz w:val="28"/>
          <w:szCs w:val="28"/>
        </w:rPr>
        <w:t xml:space="preserve">21.07.2015 </w:t>
      </w:r>
      <w:r w:rsidRPr="00FB20D1">
        <w:rPr>
          <w:rFonts w:ascii="Times New Roman" w:hAnsi="Times New Roman" w:cs="Times New Roman"/>
          <w:sz w:val="28"/>
          <w:szCs w:val="28"/>
        </w:rPr>
        <w:t xml:space="preserve">г. приказом </w:t>
      </w:r>
      <w:r w:rsidR="00871CDB" w:rsidRPr="00FB20D1">
        <w:rPr>
          <w:rFonts w:ascii="Times New Roman" w:hAnsi="Times New Roman" w:cs="Times New Roman"/>
          <w:sz w:val="28"/>
          <w:szCs w:val="28"/>
        </w:rPr>
        <w:t xml:space="preserve">№ 13 </w:t>
      </w:r>
      <w:r w:rsidRPr="00FB20D1">
        <w:rPr>
          <w:rFonts w:ascii="Times New Roman" w:hAnsi="Times New Roman" w:cs="Times New Roman"/>
          <w:sz w:val="28"/>
          <w:szCs w:val="28"/>
        </w:rPr>
        <w:lastRenderedPageBreak/>
        <w:t>генеральн</w:t>
      </w:r>
      <w:r w:rsidR="00CE71BD">
        <w:rPr>
          <w:rFonts w:ascii="Times New Roman" w:hAnsi="Times New Roman" w:cs="Times New Roman"/>
          <w:sz w:val="28"/>
          <w:szCs w:val="28"/>
        </w:rPr>
        <w:t>ого</w:t>
      </w:r>
      <w:r w:rsidRPr="00FB20D1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CE71BD">
        <w:rPr>
          <w:rFonts w:ascii="Times New Roman" w:hAnsi="Times New Roman" w:cs="Times New Roman"/>
          <w:sz w:val="28"/>
          <w:szCs w:val="28"/>
        </w:rPr>
        <w:t>а</w:t>
      </w:r>
      <w:r w:rsidRPr="00FB20D1">
        <w:rPr>
          <w:rFonts w:ascii="Times New Roman" w:hAnsi="Times New Roman" w:cs="Times New Roman"/>
          <w:sz w:val="28"/>
          <w:szCs w:val="28"/>
        </w:rPr>
        <w:t xml:space="preserve"> </w:t>
      </w:r>
      <w:r w:rsidR="00871CDB" w:rsidRPr="00FB20D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71CDB" w:rsidRPr="00FB20D1">
        <w:rPr>
          <w:rFonts w:ascii="Times New Roman" w:hAnsi="Times New Roman" w:cs="Times New Roman"/>
          <w:sz w:val="28"/>
          <w:szCs w:val="28"/>
        </w:rPr>
        <w:t xml:space="preserve"> «ЭКСПРЕСС ФИНАНС» </w:t>
      </w:r>
      <w:r w:rsidR="004652C2">
        <w:rPr>
          <w:rFonts w:ascii="Times New Roman" w:hAnsi="Times New Roman" w:cs="Times New Roman"/>
          <w:sz w:val="28"/>
          <w:szCs w:val="28"/>
        </w:rPr>
        <w:t>…..</w:t>
      </w:r>
      <w:r w:rsidRPr="00FB20D1">
        <w:rPr>
          <w:rFonts w:ascii="Times New Roman" w:hAnsi="Times New Roman" w:cs="Times New Roman"/>
          <w:sz w:val="28"/>
          <w:szCs w:val="28"/>
        </w:rPr>
        <w:t xml:space="preserve">, </w:t>
      </w:r>
      <w:r w:rsidR="00871CDB" w:rsidRPr="00FB20D1">
        <w:rPr>
          <w:rFonts w:ascii="Times New Roman" w:hAnsi="Times New Roman" w:cs="Times New Roman"/>
          <w:sz w:val="28"/>
          <w:szCs w:val="28"/>
        </w:rPr>
        <w:t>ООО «ЭКСПРЕСС ФИНАНС»</w:t>
      </w:r>
      <w:r w:rsidRPr="00FB20D1">
        <w:rPr>
          <w:rFonts w:ascii="Times New Roman" w:hAnsi="Times New Roman" w:cs="Times New Roman"/>
          <w:sz w:val="28"/>
          <w:szCs w:val="28"/>
        </w:rPr>
        <w:t xml:space="preserve"> предоставляет потребительские </w:t>
      </w:r>
      <w:proofErr w:type="spellStart"/>
      <w:r w:rsidRPr="00FB20D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902113" w:rsidRPr="00FB20D1">
        <w:rPr>
          <w:rFonts w:ascii="Times New Roman" w:hAnsi="Times New Roman" w:cs="Times New Roman"/>
          <w:sz w:val="28"/>
          <w:szCs w:val="28"/>
        </w:rPr>
        <w:t>:</w:t>
      </w:r>
      <w:r w:rsidRPr="00FB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22" w:rsidRPr="00FB20D1" w:rsidRDefault="00902113" w:rsidP="005C016E">
      <w:pPr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 xml:space="preserve">- 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в сумме от </w:t>
      </w:r>
      <w:r w:rsidR="00871CDB" w:rsidRPr="00FB20D1">
        <w:rPr>
          <w:rFonts w:ascii="Times New Roman" w:hAnsi="Times New Roman" w:cs="Times New Roman"/>
          <w:sz w:val="28"/>
          <w:szCs w:val="28"/>
        </w:rPr>
        <w:t>1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 000 до </w:t>
      </w:r>
      <w:r w:rsidR="00871CDB" w:rsidRPr="00FB20D1">
        <w:rPr>
          <w:rFonts w:ascii="Times New Roman" w:hAnsi="Times New Roman" w:cs="Times New Roman"/>
          <w:sz w:val="28"/>
          <w:szCs w:val="28"/>
        </w:rPr>
        <w:t>15</w:t>
      </w:r>
      <w:r w:rsidR="00145422" w:rsidRPr="00FB20D1">
        <w:rPr>
          <w:rFonts w:ascii="Times New Roman" w:hAnsi="Times New Roman" w:cs="Times New Roman"/>
          <w:sz w:val="28"/>
          <w:szCs w:val="28"/>
        </w:rPr>
        <w:t> 000 рублей</w:t>
      </w:r>
      <w:r w:rsidRPr="00FB20D1">
        <w:rPr>
          <w:rFonts w:ascii="Times New Roman" w:hAnsi="Times New Roman" w:cs="Times New Roman"/>
          <w:sz w:val="28"/>
          <w:szCs w:val="28"/>
        </w:rPr>
        <w:t xml:space="preserve"> (Стандартный)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 на срок 5</w:t>
      </w:r>
      <w:r w:rsidR="00871CDB" w:rsidRPr="00FB20D1">
        <w:rPr>
          <w:rFonts w:ascii="Times New Roman" w:hAnsi="Times New Roman" w:cs="Times New Roman"/>
          <w:sz w:val="28"/>
          <w:szCs w:val="28"/>
        </w:rPr>
        <w:t>, 10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 </w:t>
      </w:r>
      <w:r w:rsidR="00871CDB" w:rsidRPr="00FB20D1">
        <w:rPr>
          <w:rFonts w:ascii="Times New Roman" w:hAnsi="Times New Roman" w:cs="Times New Roman"/>
          <w:sz w:val="28"/>
          <w:szCs w:val="28"/>
        </w:rPr>
        <w:t>или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 1</w:t>
      </w:r>
      <w:r w:rsidR="00871CDB" w:rsidRPr="00FB20D1">
        <w:rPr>
          <w:rFonts w:ascii="Times New Roman" w:hAnsi="Times New Roman" w:cs="Times New Roman"/>
          <w:sz w:val="28"/>
          <w:szCs w:val="28"/>
        </w:rPr>
        <w:t>5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 дн</w:t>
      </w:r>
      <w:r w:rsidR="00871CDB" w:rsidRPr="00FB20D1">
        <w:rPr>
          <w:rFonts w:ascii="Times New Roman" w:hAnsi="Times New Roman" w:cs="Times New Roman"/>
          <w:sz w:val="28"/>
          <w:szCs w:val="28"/>
        </w:rPr>
        <w:t>ей</w:t>
      </w:r>
      <w:r w:rsidRPr="00FB20D1">
        <w:rPr>
          <w:rFonts w:ascii="Times New Roman" w:hAnsi="Times New Roman" w:cs="Times New Roman"/>
          <w:sz w:val="28"/>
          <w:szCs w:val="28"/>
        </w:rPr>
        <w:t xml:space="preserve">, с </w:t>
      </w:r>
      <w:r w:rsidR="00145422" w:rsidRPr="00FB20D1">
        <w:rPr>
          <w:rFonts w:ascii="Times New Roman" w:hAnsi="Times New Roman" w:cs="Times New Roman"/>
          <w:sz w:val="28"/>
          <w:szCs w:val="28"/>
        </w:rPr>
        <w:t>процентн</w:t>
      </w:r>
      <w:r w:rsidRPr="00FB20D1">
        <w:rPr>
          <w:rFonts w:ascii="Times New Roman" w:hAnsi="Times New Roman" w:cs="Times New Roman"/>
          <w:sz w:val="28"/>
          <w:szCs w:val="28"/>
        </w:rPr>
        <w:t>ой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 ставк</w:t>
      </w:r>
      <w:r w:rsidRPr="00FB20D1">
        <w:rPr>
          <w:rFonts w:ascii="Times New Roman" w:hAnsi="Times New Roman" w:cs="Times New Roman"/>
          <w:sz w:val="28"/>
          <w:szCs w:val="28"/>
        </w:rPr>
        <w:t>ой</w:t>
      </w:r>
      <w:r w:rsidR="00145422" w:rsidRPr="00FB20D1">
        <w:rPr>
          <w:rFonts w:ascii="Times New Roman" w:hAnsi="Times New Roman" w:cs="Times New Roman"/>
          <w:sz w:val="28"/>
          <w:szCs w:val="28"/>
        </w:rPr>
        <w:t xml:space="preserve"> по займу составляет 2% от суммы займа за каждый день использования денежн</w:t>
      </w:r>
      <w:r w:rsidRPr="00FB20D1">
        <w:rPr>
          <w:rFonts w:ascii="Times New Roman" w:hAnsi="Times New Roman" w:cs="Times New Roman"/>
          <w:sz w:val="28"/>
          <w:szCs w:val="28"/>
        </w:rPr>
        <w:t>ыми средствами или 730% годовых,</w:t>
      </w:r>
    </w:p>
    <w:p w:rsidR="00902113" w:rsidRPr="00CC37AA" w:rsidRDefault="00902113" w:rsidP="005C016E">
      <w:pPr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 xml:space="preserve">- в сумме от 15 000 до 200 000 рублей (Надежный) на срок </w:t>
      </w:r>
      <w:r w:rsidR="00CE71BD">
        <w:rPr>
          <w:rFonts w:ascii="Times New Roman" w:hAnsi="Times New Roman" w:cs="Times New Roman"/>
          <w:sz w:val="28"/>
          <w:szCs w:val="28"/>
        </w:rPr>
        <w:t xml:space="preserve">от </w:t>
      </w:r>
      <w:r w:rsidRPr="00FB20D1">
        <w:rPr>
          <w:rFonts w:ascii="Times New Roman" w:hAnsi="Times New Roman" w:cs="Times New Roman"/>
          <w:sz w:val="28"/>
          <w:szCs w:val="28"/>
        </w:rPr>
        <w:t xml:space="preserve">5 </w:t>
      </w:r>
      <w:r w:rsidR="00FB20D1" w:rsidRPr="00FB20D1">
        <w:rPr>
          <w:rFonts w:ascii="Times New Roman" w:hAnsi="Times New Roman" w:cs="Times New Roman"/>
          <w:sz w:val="28"/>
          <w:szCs w:val="28"/>
        </w:rPr>
        <w:t>до 30</w:t>
      </w:r>
      <w:r w:rsidRPr="00FB20D1">
        <w:rPr>
          <w:rFonts w:ascii="Times New Roman" w:hAnsi="Times New Roman" w:cs="Times New Roman"/>
          <w:sz w:val="28"/>
          <w:szCs w:val="28"/>
        </w:rPr>
        <w:t xml:space="preserve"> дней, с процентной ставкой по займу составляет </w:t>
      </w:r>
      <w:r w:rsidR="00FB20D1" w:rsidRPr="00FB20D1">
        <w:rPr>
          <w:rFonts w:ascii="Times New Roman" w:hAnsi="Times New Roman" w:cs="Times New Roman"/>
          <w:sz w:val="28"/>
          <w:szCs w:val="28"/>
        </w:rPr>
        <w:t>1,5</w:t>
      </w:r>
      <w:r w:rsidRPr="00FB20D1">
        <w:rPr>
          <w:rFonts w:ascii="Times New Roman" w:hAnsi="Times New Roman" w:cs="Times New Roman"/>
          <w:sz w:val="28"/>
          <w:szCs w:val="28"/>
        </w:rPr>
        <w:t>% от суммы займа за каждый день использо</w:t>
      </w:r>
      <w:r w:rsidR="00FB20D1" w:rsidRPr="00FB20D1">
        <w:rPr>
          <w:rFonts w:ascii="Times New Roman" w:hAnsi="Times New Roman" w:cs="Times New Roman"/>
          <w:sz w:val="28"/>
          <w:szCs w:val="28"/>
        </w:rPr>
        <w:t>вания денежными средствами или 574,5</w:t>
      </w:r>
      <w:r w:rsidRPr="00FB20D1">
        <w:rPr>
          <w:rFonts w:ascii="Times New Roman" w:hAnsi="Times New Roman" w:cs="Times New Roman"/>
          <w:sz w:val="28"/>
          <w:szCs w:val="28"/>
        </w:rPr>
        <w:t>% годовых.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Часть существенных условий влияющих на сумму расходов, которую понесут воспользовавшиеся услугами лица, а именно срок и процентная ставка, в рассматриваемой рекламе займ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а </w:t>
      </w:r>
      <w:r w:rsidR="00871CDB" w:rsidRPr="00CC37A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71CDB" w:rsidRPr="00CC37AA">
        <w:rPr>
          <w:rFonts w:ascii="Times New Roman" w:hAnsi="Times New Roman" w:cs="Times New Roman"/>
          <w:sz w:val="28"/>
          <w:szCs w:val="28"/>
        </w:rPr>
        <w:t xml:space="preserve"> «ЭКСПРЕСС ФИНАНС»</w:t>
      </w:r>
      <w:r w:rsidRPr="00CC37AA">
        <w:rPr>
          <w:rFonts w:ascii="Times New Roman" w:hAnsi="Times New Roman" w:cs="Times New Roman"/>
          <w:sz w:val="28"/>
          <w:szCs w:val="28"/>
        </w:rPr>
        <w:t xml:space="preserve"> отсутствуют, следовательно, реклама вводит потребителей рекламы в заблуждение, что нарушает требования части 7 статьи 5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CC37AA">
        <w:rPr>
          <w:rFonts w:ascii="Times New Roman" w:hAnsi="Times New Roman" w:cs="Times New Roman"/>
          <w:sz w:val="28"/>
          <w:szCs w:val="28"/>
        </w:rPr>
        <w:t>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При этом в рекламе финансовых услуг существенной является не только информация, привлекательная для потребителя сумма займа, но и информация способная обмануть ожидания, сформированные у потребителя такой рекламы, как сроки и минимальная максимальная процентная ставка.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Согласно части 7 статьи 5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CC37AA">
        <w:rPr>
          <w:rFonts w:ascii="Times New Roman" w:hAnsi="Times New Roman" w:cs="Times New Roman"/>
          <w:sz w:val="28"/>
          <w:szCs w:val="28"/>
        </w:rPr>
        <w:t xml:space="preserve"> не допускается реклама, в которой отсутствует часть существенной информации о рекламируемом товаре, об условиях его приобретения или пользования, если при этом 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</w:t>
      </w:r>
    </w:p>
    <w:p w:rsidR="00145422" w:rsidRPr="00CC37AA" w:rsidRDefault="00145422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Реклама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71CDB" w:rsidRPr="00CC37AA">
        <w:rPr>
          <w:rFonts w:ascii="Times New Roman" w:hAnsi="Times New Roman" w:cs="Times New Roman"/>
          <w:sz w:val="28"/>
          <w:szCs w:val="28"/>
        </w:rPr>
        <w:t>ООО «ЭКСПРЕСС ФИНАНС»</w:t>
      </w:r>
      <w:r w:rsidRPr="00CC37AA">
        <w:rPr>
          <w:rFonts w:ascii="Times New Roman" w:hAnsi="Times New Roman" w:cs="Times New Roman"/>
          <w:sz w:val="28"/>
          <w:szCs w:val="28"/>
        </w:rPr>
        <w:t xml:space="preserve"> вводит потребителей рекламы в заблуждение, поскольку не содержит части существенной информации о рекламируемом займе, а именно срок и процентную ставку, что вводит потребителей рекламы в заблуждение.</w:t>
      </w:r>
    </w:p>
    <w:p w:rsidR="00707450" w:rsidRPr="00CC37AA" w:rsidRDefault="00707450" w:rsidP="005C016E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Таким образом, наружная реклама ООО «ЭКСПРЕСС ФИНАНС» с использование щитового баннера  </w:t>
      </w:r>
      <w:r w:rsidR="00540150" w:rsidRPr="00CC37AA">
        <w:rPr>
          <w:rFonts w:ascii="Times New Roman" w:hAnsi="Times New Roman" w:cs="Times New Roman"/>
          <w:sz w:val="28"/>
          <w:szCs w:val="28"/>
        </w:rPr>
        <w:t xml:space="preserve">установленная на крыльце здания «Фитнес центр» расположенного по адресу: </w:t>
      </w:r>
      <w:proofErr w:type="gramStart"/>
      <w:r w:rsidR="00540150" w:rsidRPr="00CC37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0150" w:rsidRPr="00CC37AA">
        <w:rPr>
          <w:rFonts w:ascii="Times New Roman" w:hAnsi="Times New Roman" w:cs="Times New Roman"/>
          <w:sz w:val="28"/>
          <w:szCs w:val="28"/>
        </w:rPr>
        <w:t>. Анадырь, ул. Рультытегина, д.4а нарушает требования части 7 статьи 5, части 10 статьи 19, пункта 2 части 2 статьи 28 Закона о рекламе.</w:t>
      </w:r>
    </w:p>
    <w:p w:rsidR="004402B6" w:rsidRPr="00CC37AA" w:rsidRDefault="004402B6" w:rsidP="005C016E">
      <w:pPr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В силу части 4 статьи 38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CC37AA">
        <w:rPr>
          <w:rFonts w:ascii="Times New Roman" w:hAnsi="Times New Roman" w:cs="Times New Roman"/>
          <w:sz w:val="28"/>
          <w:szCs w:val="28"/>
        </w:rPr>
        <w:t xml:space="preserve"> нарушение рекламодателями,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рекламопроизводителями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7AA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CC37A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482169" w:rsidRPr="00CC37AA" w:rsidRDefault="004402B6" w:rsidP="005C016E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CC37AA">
        <w:rPr>
          <w:sz w:val="28"/>
          <w:szCs w:val="28"/>
        </w:rPr>
        <w:t xml:space="preserve">Частью </w:t>
      </w:r>
      <w:r w:rsidR="00A125EB">
        <w:rPr>
          <w:sz w:val="28"/>
          <w:szCs w:val="28"/>
        </w:rPr>
        <w:t>1</w:t>
      </w:r>
      <w:r w:rsidRPr="00CC37AA">
        <w:rPr>
          <w:sz w:val="28"/>
          <w:szCs w:val="28"/>
        </w:rPr>
        <w:t xml:space="preserve"> статьи 14.3 Кодекса РФ об административных правонарушениях установлена административная ответственность за </w:t>
      </w:r>
      <w:r w:rsidR="00A125EB">
        <w:rPr>
          <w:sz w:val="28"/>
          <w:szCs w:val="28"/>
        </w:rPr>
        <w:t>н</w:t>
      </w:r>
      <w:r w:rsidR="00A125EB" w:rsidRPr="00A125EB">
        <w:rPr>
          <w:sz w:val="28"/>
          <w:szCs w:val="28"/>
          <w:lang w:eastAsia="ru-RU"/>
        </w:rPr>
        <w:t xml:space="preserve">арушение рекламодателем, </w:t>
      </w:r>
      <w:proofErr w:type="spellStart"/>
      <w:r w:rsidR="00A125EB" w:rsidRPr="00A125EB">
        <w:rPr>
          <w:sz w:val="28"/>
          <w:szCs w:val="28"/>
          <w:lang w:eastAsia="ru-RU"/>
        </w:rPr>
        <w:t>рекламопроизводителем</w:t>
      </w:r>
      <w:proofErr w:type="spellEnd"/>
      <w:r w:rsidR="00A125EB" w:rsidRPr="00A125EB">
        <w:rPr>
          <w:sz w:val="28"/>
          <w:szCs w:val="28"/>
          <w:lang w:eastAsia="ru-RU"/>
        </w:rPr>
        <w:t xml:space="preserve"> или </w:t>
      </w:r>
      <w:proofErr w:type="spellStart"/>
      <w:r w:rsidR="00A125EB" w:rsidRPr="00A125EB">
        <w:rPr>
          <w:sz w:val="28"/>
          <w:szCs w:val="28"/>
          <w:lang w:eastAsia="ru-RU"/>
        </w:rPr>
        <w:t>рекламораспространителем</w:t>
      </w:r>
      <w:proofErr w:type="spellEnd"/>
      <w:r w:rsidR="00A125EB" w:rsidRPr="00A125EB">
        <w:rPr>
          <w:sz w:val="28"/>
          <w:szCs w:val="28"/>
          <w:lang w:eastAsia="ru-RU"/>
        </w:rPr>
        <w:t xml:space="preserve"> законодательства о рекламе</w:t>
      </w:r>
      <w:r w:rsidR="00482169" w:rsidRPr="00CC37AA">
        <w:rPr>
          <w:sz w:val="28"/>
          <w:szCs w:val="28"/>
          <w:lang w:eastAsia="ru-RU"/>
        </w:rPr>
        <w:t>.</w:t>
      </w:r>
    </w:p>
    <w:p w:rsidR="004402B6" w:rsidRPr="00CC37AA" w:rsidRDefault="004402B6" w:rsidP="005C01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0D1">
        <w:rPr>
          <w:rFonts w:ascii="Times New Roman" w:hAnsi="Times New Roman" w:cs="Times New Roman"/>
          <w:sz w:val="28"/>
          <w:szCs w:val="28"/>
        </w:rPr>
        <w:t>В силу части</w:t>
      </w:r>
      <w:r w:rsidR="0033534F" w:rsidRPr="00FB20D1">
        <w:rPr>
          <w:rFonts w:ascii="Times New Roman" w:hAnsi="Times New Roman" w:cs="Times New Roman"/>
          <w:sz w:val="28"/>
          <w:szCs w:val="28"/>
        </w:rPr>
        <w:t xml:space="preserve"> 4, части</w:t>
      </w:r>
      <w:r w:rsidRPr="00FB20D1">
        <w:rPr>
          <w:rFonts w:ascii="Times New Roman" w:hAnsi="Times New Roman" w:cs="Times New Roman"/>
          <w:sz w:val="28"/>
          <w:szCs w:val="28"/>
        </w:rPr>
        <w:t xml:space="preserve"> 6 статьи 38 </w:t>
      </w:r>
      <w:r w:rsidR="00482169" w:rsidRPr="00FB20D1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FB20D1">
        <w:rPr>
          <w:rFonts w:ascii="Times New Roman" w:hAnsi="Times New Roman" w:cs="Times New Roman"/>
          <w:sz w:val="28"/>
          <w:szCs w:val="28"/>
        </w:rPr>
        <w:t xml:space="preserve"> ре</w:t>
      </w:r>
      <w:r w:rsidRPr="00CC37AA">
        <w:rPr>
          <w:rFonts w:ascii="Times New Roman" w:hAnsi="Times New Roman" w:cs="Times New Roman"/>
          <w:sz w:val="28"/>
          <w:szCs w:val="28"/>
        </w:rPr>
        <w:t xml:space="preserve">кламодатель несет ответственность за нарушение требований, установленных </w:t>
      </w:r>
      <w:hyperlink r:id="rId10" w:history="1">
        <w:r w:rsidRPr="00CC37A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C37AA">
          <w:rPr>
            <w:rFonts w:ascii="Times New Roman" w:hAnsi="Times New Roman" w:cs="Times New Roman"/>
            <w:sz w:val="28"/>
            <w:szCs w:val="28"/>
          </w:rPr>
          <w:t>8 статьи 5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C37AA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C37A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C37AA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CC37AA">
          <w:rPr>
            <w:rFonts w:ascii="Times New Roman" w:hAnsi="Times New Roman" w:cs="Times New Roman"/>
            <w:sz w:val="28"/>
            <w:szCs w:val="28"/>
          </w:rPr>
          <w:t>6 статьи 10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C37AA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C37AA">
          <w:rPr>
            <w:rFonts w:ascii="Times New Roman" w:hAnsi="Times New Roman" w:cs="Times New Roman"/>
            <w:sz w:val="28"/>
            <w:szCs w:val="28"/>
          </w:rPr>
          <w:t>частью 3 статьи 19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C37A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C37AA">
          <w:rPr>
            <w:rFonts w:ascii="Times New Roman" w:hAnsi="Times New Roman" w:cs="Times New Roman"/>
            <w:sz w:val="28"/>
            <w:szCs w:val="28"/>
          </w:rPr>
          <w:t>6 статьи 20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C37A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C37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014">
        <w:fldChar w:fldCharType="begin"/>
      </w:r>
      <w:r w:rsidR="00302014">
        <w:instrText>HYPERLINK "consultantplus://offline/ref=9B73499ACEA25301AFE9697EA9BA72AA6B2836CED634FC9A29292EF0ECAFCA5402C6731EA1B485CFCEn1G"</w:instrText>
      </w:r>
      <w:r w:rsidR="00302014">
        <w:fldChar w:fldCharType="separate"/>
      </w:r>
      <w:r w:rsidRPr="00CC37AA">
        <w:rPr>
          <w:rFonts w:ascii="Times New Roman" w:hAnsi="Times New Roman" w:cs="Times New Roman"/>
          <w:sz w:val="28"/>
          <w:szCs w:val="28"/>
        </w:rPr>
        <w:t>3</w:t>
      </w:r>
      <w:r w:rsidR="00302014">
        <w:fldChar w:fldCharType="end"/>
      </w:r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C37AA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C37AA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CC37A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C37A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CC37AA">
          <w:rPr>
            <w:rFonts w:ascii="Times New Roman" w:hAnsi="Times New Roman" w:cs="Times New Roman"/>
            <w:sz w:val="28"/>
            <w:szCs w:val="28"/>
          </w:rPr>
          <w:t>6 статьи 26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C37A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CC37AA">
          <w:rPr>
            <w:rFonts w:ascii="Times New Roman" w:hAnsi="Times New Roman" w:cs="Times New Roman"/>
            <w:sz w:val="28"/>
            <w:szCs w:val="28"/>
          </w:rPr>
          <w:t>5 статьи 27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C37AA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CC37AA">
          <w:rPr>
            <w:rFonts w:ascii="Times New Roman" w:hAnsi="Times New Roman" w:cs="Times New Roman"/>
            <w:sz w:val="28"/>
            <w:szCs w:val="28"/>
          </w:rPr>
          <w:t>30.1</w:t>
        </w:r>
      </w:hyperlink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рекламе.</w:t>
      </w:r>
    </w:p>
    <w:p w:rsidR="004402B6" w:rsidRPr="00CC37AA" w:rsidRDefault="004402B6" w:rsidP="005C01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7A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7 статьи 5, </w:t>
      </w:r>
      <w:r w:rsidR="00CC37AA" w:rsidRPr="00CC37AA">
        <w:rPr>
          <w:rFonts w:ascii="Times New Roman" w:hAnsi="Times New Roman" w:cs="Times New Roman"/>
          <w:sz w:val="28"/>
          <w:szCs w:val="28"/>
        </w:rPr>
        <w:t xml:space="preserve">части 10 статьи 19, </w:t>
      </w:r>
      <w:r w:rsidRPr="00CC37AA">
        <w:rPr>
          <w:rFonts w:ascii="Times New Roman" w:hAnsi="Times New Roman" w:cs="Times New Roman"/>
          <w:sz w:val="28"/>
          <w:szCs w:val="28"/>
        </w:rPr>
        <w:t>пункт</w:t>
      </w:r>
      <w:r w:rsidR="00025B16" w:rsidRPr="00CC37AA">
        <w:rPr>
          <w:rFonts w:ascii="Times New Roman" w:hAnsi="Times New Roman" w:cs="Times New Roman"/>
          <w:sz w:val="28"/>
          <w:szCs w:val="28"/>
        </w:rPr>
        <w:t>а</w:t>
      </w:r>
      <w:r w:rsidRPr="00CC37AA">
        <w:rPr>
          <w:rFonts w:ascii="Times New Roman" w:hAnsi="Times New Roman" w:cs="Times New Roman"/>
          <w:sz w:val="28"/>
          <w:szCs w:val="28"/>
        </w:rPr>
        <w:t xml:space="preserve"> 2 части 2 статьи 28, пунктом 2 части 1 статьи 33, частью 1 статьи 36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CC37AA">
        <w:rPr>
          <w:rFonts w:ascii="Times New Roman" w:hAnsi="Times New Roman" w:cs="Times New Roman"/>
          <w:sz w:val="28"/>
          <w:szCs w:val="28"/>
        </w:rPr>
        <w:t xml:space="preserve"> и в соответствии с пунктов </w:t>
      </w:r>
      <w:r w:rsidRPr="00FB20D1">
        <w:rPr>
          <w:rFonts w:ascii="Times New Roman" w:hAnsi="Times New Roman" w:cs="Times New Roman"/>
          <w:sz w:val="28"/>
          <w:szCs w:val="28"/>
        </w:rPr>
        <w:t>37</w:t>
      </w:r>
      <w:r w:rsidRPr="00CC37AA">
        <w:rPr>
          <w:rFonts w:ascii="Times New Roman" w:hAnsi="Times New Roman" w:cs="Times New Roman"/>
          <w:sz w:val="28"/>
          <w:szCs w:val="28"/>
        </w:rPr>
        <w:t>-</w:t>
      </w:r>
      <w:r w:rsidRPr="00FB20D1">
        <w:rPr>
          <w:rFonts w:ascii="Times New Roman" w:hAnsi="Times New Roman" w:cs="Times New Roman"/>
          <w:sz w:val="28"/>
          <w:szCs w:val="28"/>
        </w:rPr>
        <w:t>42</w:t>
      </w:r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FB20D1" w:rsidRPr="00FB20D1">
        <w:rPr>
          <w:rFonts w:ascii="Times New Roman" w:hAnsi="Times New Roman" w:cs="Times New Roman"/>
          <w:sz w:val="28"/>
          <w:szCs w:val="28"/>
        </w:rPr>
        <w:t>Постановлени</w:t>
      </w:r>
      <w:r w:rsidR="00FB20D1">
        <w:rPr>
          <w:rFonts w:ascii="Times New Roman" w:hAnsi="Times New Roman" w:cs="Times New Roman"/>
          <w:sz w:val="28"/>
          <w:szCs w:val="28"/>
        </w:rPr>
        <w:t>я</w:t>
      </w:r>
      <w:r w:rsidR="00FB20D1" w:rsidRPr="00FB20D1">
        <w:rPr>
          <w:rFonts w:ascii="Times New Roman" w:hAnsi="Times New Roman" w:cs="Times New Roman"/>
          <w:sz w:val="28"/>
          <w:szCs w:val="28"/>
        </w:rPr>
        <w:t xml:space="preserve"> Правительства РФ от 17.08.2006 </w:t>
      </w:r>
      <w:r w:rsidR="00FB20D1">
        <w:rPr>
          <w:rFonts w:ascii="Times New Roman" w:hAnsi="Times New Roman" w:cs="Times New Roman"/>
          <w:sz w:val="28"/>
          <w:szCs w:val="28"/>
        </w:rPr>
        <w:t>№</w:t>
      </w:r>
      <w:r w:rsidR="00FB20D1" w:rsidRPr="00FB20D1">
        <w:rPr>
          <w:rFonts w:ascii="Times New Roman" w:hAnsi="Times New Roman" w:cs="Times New Roman"/>
          <w:sz w:val="28"/>
          <w:szCs w:val="28"/>
        </w:rPr>
        <w:t xml:space="preserve"> 508 </w:t>
      </w:r>
      <w:r w:rsidR="00FB20D1">
        <w:rPr>
          <w:rFonts w:ascii="Times New Roman" w:hAnsi="Times New Roman" w:cs="Times New Roman"/>
          <w:sz w:val="28"/>
          <w:szCs w:val="28"/>
        </w:rPr>
        <w:t>«</w:t>
      </w:r>
      <w:r w:rsidR="00FB20D1" w:rsidRPr="00FB20D1">
        <w:rPr>
          <w:rFonts w:ascii="Times New Roman" w:hAnsi="Times New Roman" w:cs="Times New Roman"/>
          <w:sz w:val="28"/>
          <w:szCs w:val="28"/>
        </w:rPr>
        <w:t>Об утверждении Правил рассмотрения антимонопольным органом дел, возбужденных по признакам нарушения законодательства</w:t>
      </w:r>
      <w:r w:rsidR="00FB20D1">
        <w:rPr>
          <w:rFonts w:ascii="Times New Roman" w:hAnsi="Times New Roman" w:cs="Times New Roman"/>
          <w:sz w:val="28"/>
          <w:szCs w:val="28"/>
        </w:rPr>
        <w:t xml:space="preserve"> Российской Федерации о рекламе»,</w:t>
      </w:r>
      <w:r w:rsidRPr="00CC37AA">
        <w:rPr>
          <w:rFonts w:ascii="Times New Roman" w:hAnsi="Times New Roman" w:cs="Times New Roman"/>
          <w:sz w:val="28"/>
          <w:szCs w:val="28"/>
        </w:rPr>
        <w:t xml:space="preserve"> Комиссия</w:t>
      </w:r>
      <w:proofErr w:type="gramEnd"/>
    </w:p>
    <w:p w:rsidR="00D17690" w:rsidRPr="00CC37AA" w:rsidRDefault="00D17690" w:rsidP="005C016E">
      <w:pPr>
        <w:pStyle w:val="af5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bCs/>
          <w:sz w:val="28"/>
          <w:szCs w:val="28"/>
        </w:rPr>
        <w:lastRenderedPageBreak/>
        <w:t>РЕШИЛА:</w:t>
      </w:r>
    </w:p>
    <w:p w:rsidR="00D17690" w:rsidRPr="00CC37AA" w:rsidRDefault="00D17690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1. </w:t>
      </w:r>
      <w:r w:rsidR="00CC37AA" w:rsidRPr="00CC37AA">
        <w:rPr>
          <w:rFonts w:ascii="Times New Roman" w:hAnsi="Times New Roman" w:cs="Times New Roman"/>
          <w:sz w:val="28"/>
          <w:szCs w:val="28"/>
        </w:rPr>
        <w:t xml:space="preserve">Признать рекламу </w:t>
      </w:r>
      <w:proofErr w:type="spellStart"/>
      <w:r w:rsidR="00CC37AA" w:rsidRPr="00CC37AA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CC37AA" w:rsidRPr="00CC37AA">
        <w:rPr>
          <w:rFonts w:ascii="Times New Roman" w:hAnsi="Times New Roman" w:cs="Times New Roman"/>
          <w:sz w:val="28"/>
          <w:szCs w:val="28"/>
        </w:rPr>
        <w:t xml:space="preserve"> услуг, оказываемых ООО «ЭКСПРЕСС ФИНАНС», с использованием рекламной конструкции (типа щитовой баннер), установленной на крыльце здания «Фитнес центр» расположенного по адресу: </w:t>
      </w:r>
      <w:proofErr w:type="gramStart"/>
      <w:r w:rsidR="00CC37AA" w:rsidRPr="00CC37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37AA" w:rsidRPr="00CC37AA">
        <w:rPr>
          <w:rFonts w:ascii="Times New Roman" w:hAnsi="Times New Roman" w:cs="Times New Roman"/>
          <w:sz w:val="28"/>
          <w:szCs w:val="28"/>
        </w:rPr>
        <w:t xml:space="preserve">. Анадырь, ул. Рультытегина, д.4а, ненадлежащей, поскольку в ней нарушены требования части 7 статьи 5, пункта 2 части 2 статьи 28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="00CC37AA" w:rsidRPr="00CC37AA">
        <w:rPr>
          <w:rFonts w:ascii="Times New Roman" w:hAnsi="Times New Roman" w:cs="Times New Roman"/>
          <w:sz w:val="28"/>
          <w:szCs w:val="28"/>
        </w:rPr>
        <w:t>.</w:t>
      </w:r>
    </w:p>
    <w:p w:rsidR="00CC37AA" w:rsidRPr="00CC37AA" w:rsidRDefault="00CC37AA" w:rsidP="005C01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B4F" w:rsidRPr="00CC37AA">
        <w:rPr>
          <w:rFonts w:ascii="Times New Roman" w:hAnsi="Times New Roman" w:cs="Times New Roman"/>
          <w:sz w:val="28"/>
          <w:szCs w:val="28"/>
        </w:rPr>
        <w:t>2</w:t>
      </w:r>
      <w:r w:rsidR="0004054F" w:rsidRPr="00CC37AA">
        <w:rPr>
          <w:rFonts w:ascii="Times New Roman" w:hAnsi="Times New Roman" w:cs="Times New Roman"/>
          <w:sz w:val="28"/>
          <w:szCs w:val="28"/>
        </w:rPr>
        <w:t>.</w:t>
      </w:r>
      <w:r w:rsidR="00294D89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3306DC" w:rsidRPr="00CC37AA">
        <w:rPr>
          <w:rFonts w:ascii="Times New Roman" w:hAnsi="Times New Roman" w:cs="Times New Roman"/>
          <w:sz w:val="28"/>
          <w:szCs w:val="28"/>
        </w:rPr>
        <w:t xml:space="preserve">Признать наружную рекламу </w:t>
      </w:r>
      <w:r w:rsidRPr="00CC37AA">
        <w:rPr>
          <w:rFonts w:ascii="Times New Roman" w:hAnsi="Times New Roman" w:cs="Times New Roman"/>
          <w:sz w:val="28"/>
          <w:szCs w:val="28"/>
        </w:rPr>
        <w:t xml:space="preserve">ООО «ЭКСПРЕСС ФИНАНС», с использованием рекламной конструкции (типа щитовой баннер), установленной на крыльце здания «Фитнес центр» расположенного по адресу: </w:t>
      </w:r>
      <w:proofErr w:type="gramStart"/>
      <w:r w:rsidRPr="00CC37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37AA">
        <w:rPr>
          <w:rFonts w:ascii="Times New Roman" w:hAnsi="Times New Roman" w:cs="Times New Roman"/>
          <w:sz w:val="28"/>
          <w:szCs w:val="28"/>
        </w:rPr>
        <w:t>. Анадырь, ул. Рультытегина, д.4а</w:t>
      </w:r>
      <w:r w:rsidR="00D213D3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A13BC1" w:rsidRPr="00CC37AA">
        <w:rPr>
          <w:rFonts w:ascii="Times New Roman" w:hAnsi="Times New Roman" w:cs="Times New Roman"/>
          <w:sz w:val="28"/>
          <w:szCs w:val="28"/>
        </w:rPr>
        <w:t xml:space="preserve">- </w:t>
      </w:r>
      <w:r w:rsidR="00D213D3" w:rsidRPr="00CC37AA">
        <w:rPr>
          <w:rFonts w:ascii="Times New Roman" w:hAnsi="Times New Roman" w:cs="Times New Roman"/>
          <w:sz w:val="28"/>
          <w:szCs w:val="28"/>
        </w:rPr>
        <w:t>самовольной установкой, в нарушение</w:t>
      </w:r>
      <w:r w:rsidR="00CD2A4C" w:rsidRPr="00CC37AA">
        <w:rPr>
          <w:rFonts w:ascii="Times New Roman" w:hAnsi="Times New Roman" w:cs="Times New Roman"/>
          <w:sz w:val="28"/>
          <w:szCs w:val="28"/>
        </w:rPr>
        <w:t xml:space="preserve"> </w:t>
      </w:r>
      <w:r w:rsidR="00560867" w:rsidRPr="00CC37AA">
        <w:rPr>
          <w:rFonts w:ascii="Times New Roman" w:hAnsi="Times New Roman" w:cs="Times New Roman"/>
          <w:sz w:val="28"/>
          <w:szCs w:val="28"/>
        </w:rPr>
        <w:t xml:space="preserve">части 10 статьи 19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="00143501" w:rsidRPr="00CC37AA">
        <w:rPr>
          <w:rFonts w:ascii="Times New Roman" w:hAnsi="Times New Roman" w:cs="Times New Roman"/>
          <w:sz w:val="28"/>
          <w:szCs w:val="28"/>
        </w:rPr>
        <w:t>.</w:t>
      </w:r>
      <w:r w:rsidRPr="00CC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AA" w:rsidRPr="00CC37AA" w:rsidRDefault="00143501" w:rsidP="005C016E">
      <w:pPr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3</w:t>
      </w:r>
      <w:r w:rsidR="003306DC" w:rsidRPr="00CC37AA">
        <w:rPr>
          <w:rFonts w:ascii="Times New Roman" w:hAnsi="Times New Roman" w:cs="Times New Roman"/>
          <w:sz w:val="28"/>
          <w:szCs w:val="28"/>
        </w:rPr>
        <w:t>.</w:t>
      </w:r>
      <w:r w:rsidR="00987ACD" w:rsidRPr="00CC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7AA" w:rsidRPr="00CC37AA">
        <w:rPr>
          <w:rFonts w:ascii="Times New Roman" w:hAnsi="Times New Roman" w:cs="Times New Roman"/>
          <w:sz w:val="28"/>
          <w:szCs w:val="28"/>
        </w:rPr>
        <w:t xml:space="preserve">Выдать ООО «ЭКСПРЕСС ФИНАНС» предписание о прекращении нарушения законодательства Российской Федерации о рекламе при дальнейшем распространении рекламы с нарушением части 7 статьи 5, части 10 статьи 19, пункта 2 части 2 статьи 28 </w:t>
      </w:r>
      <w:r w:rsidR="00902113">
        <w:rPr>
          <w:rFonts w:ascii="Times New Roman" w:hAnsi="Times New Roman" w:cs="Times New Roman"/>
          <w:sz w:val="28"/>
          <w:szCs w:val="28"/>
        </w:rPr>
        <w:t>Закона о рекламе</w:t>
      </w:r>
      <w:r w:rsidR="00CC37AA" w:rsidRPr="00CC37AA">
        <w:rPr>
          <w:rFonts w:ascii="Times New Roman" w:hAnsi="Times New Roman" w:cs="Times New Roman"/>
          <w:sz w:val="28"/>
          <w:szCs w:val="28"/>
        </w:rPr>
        <w:t xml:space="preserve"> с использованием рекламной конструкции (типа щитовой баннер), установленной на крыльце здания «Фитнес центр» расположенного по адресу: г. Анадырь, ул. Рультытегина, д.4а путем демонтажа</w:t>
      </w:r>
      <w:proofErr w:type="gramEnd"/>
      <w:r w:rsidR="00CC37AA" w:rsidRPr="00CC37AA">
        <w:rPr>
          <w:rFonts w:ascii="Times New Roman" w:hAnsi="Times New Roman" w:cs="Times New Roman"/>
          <w:sz w:val="28"/>
          <w:szCs w:val="28"/>
        </w:rPr>
        <w:t xml:space="preserve"> указанной рекламной конструкции.</w:t>
      </w:r>
    </w:p>
    <w:p w:rsidR="00C119E3" w:rsidRDefault="00CC37AA" w:rsidP="005C016E">
      <w:pPr>
        <w:widowControl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4. </w:t>
      </w:r>
      <w:r w:rsidRPr="00CC37A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настоящего дела передать уполномоченному должностному лицу Управления Федеральной антимонопольной службы </w:t>
      </w:r>
      <w:proofErr w:type="gramStart"/>
      <w:r w:rsidRPr="00CC37A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Чукотскому автономному округу</w:t>
      </w:r>
      <w:r w:rsidRPr="00CC37AA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вопроса о наличии оснований для возбуждения дела об административном правонарушении</w:t>
      </w:r>
      <w:proofErr w:type="gramEnd"/>
      <w:r w:rsidRPr="00CC37AA">
        <w:rPr>
          <w:rFonts w:ascii="Times New Roman" w:hAnsi="Times New Roman" w:cs="Times New Roman"/>
          <w:color w:val="000000"/>
          <w:sz w:val="28"/>
          <w:szCs w:val="28"/>
        </w:rPr>
        <w:t>, предусмотренного статьей 14.3 Кодекса об административных правонарушениях.</w:t>
      </w:r>
    </w:p>
    <w:p w:rsidR="00CC37AA" w:rsidRDefault="00CC37AA" w:rsidP="005C016E">
      <w:pPr>
        <w:widowControl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AA" w:rsidRPr="00CC37AA" w:rsidRDefault="00CC37AA" w:rsidP="005C016E">
      <w:pPr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F4F13" w:rsidRPr="00CC37AA" w:rsidRDefault="006F4F13" w:rsidP="005C016E">
      <w:pPr>
        <w:pStyle w:val="af5"/>
        <w:tabs>
          <w:tab w:val="left" w:pos="2977"/>
          <w:tab w:val="left" w:pos="3828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255E5" w:rsidRPr="00CC37AA">
        <w:rPr>
          <w:rFonts w:ascii="Times New Roman" w:hAnsi="Times New Roman" w:cs="Times New Roman"/>
          <w:sz w:val="28"/>
          <w:szCs w:val="28"/>
        </w:rPr>
        <w:tab/>
      </w:r>
      <w:r w:rsidRPr="00CC37AA">
        <w:rPr>
          <w:rFonts w:ascii="Times New Roman" w:hAnsi="Times New Roman" w:cs="Times New Roman"/>
          <w:sz w:val="28"/>
          <w:szCs w:val="28"/>
        </w:rPr>
        <w:t xml:space="preserve">___________________        </w:t>
      </w:r>
      <w:r w:rsidR="00CC37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431" w:rsidRPr="00CC37AA" w:rsidRDefault="00C96431" w:rsidP="005C016E">
      <w:pPr>
        <w:rPr>
          <w:rFonts w:ascii="Times New Roman" w:hAnsi="Times New Roman" w:cs="Times New Roman"/>
          <w:sz w:val="28"/>
          <w:szCs w:val="28"/>
        </w:rPr>
      </w:pPr>
    </w:p>
    <w:p w:rsidR="006F4F13" w:rsidRPr="00CC37AA" w:rsidRDefault="006F4F13" w:rsidP="005C016E">
      <w:pPr>
        <w:pStyle w:val="af5"/>
        <w:tabs>
          <w:tab w:val="left" w:pos="2977"/>
          <w:tab w:val="left" w:pos="3828"/>
          <w:tab w:val="left" w:pos="4678"/>
          <w:tab w:val="left" w:pos="5103"/>
          <w:tab w:val="left" w:pos="5387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 w:rsidR="009255E5" w:rsidRPr="00CC37AA">
        <w:rPr>
          <w:rFonts w:ascii="Times New Roman" w:hAnsi="Times New Roman" w:cs="Times New Roman"/>
          <w:sz w:val="28"/>
          <w:szCs w:val="28"/>
        </w:rPr>
        <w:tab/>
      </w:r>
      <w:r w:rsidRPr="00CC37AA">
        <w:rPr>
          <w:rFonts w:ascii="Times New Roman" w:hAnsi="Times New Roman" w:cs="Times New Roman"/>
          <w:sz w:val="28"/>
          <w:szCs w:val="28"/>
        </w:rPr>
        <w:t xml:space="preserve">___________________        </w:t>
      </w:r>
      <w:r w:rsidRPr="00CC37AA">
        <w:rPr>
          <w:rFonts w:ascii="Times New Roman" w:hAnsi="Times New Roman" w:cs="Times New Roman"/>
          <w:sz w:val="28"/>
          <w:szCs w:val="28"/>
        </w:rPr>
        <w:tab/>
      </w:r>
    </w:p>
    <w:p w:rsidR="006F4F13" w:rsidRPr="00CC37AA" w:rsidRDefault="006F4F13" w:rsidP="005C016E">
      <w:pPr>
        <w:pStyle w:val="af5"/>
        <w:tabs>
          <w:tab w:val="left" w:pos="368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C2B8B" w:rsidRPr="00CC37AA" w:rsidRDefault="006F4F13" w:rsidP="005C016E">
      <w:pPr>
        <w:pStyle w:val="af5"/>
        <w:tabs>
          <w:tab w:val="left" w:pos="2977"/>
          <w:tab w:val="left" w:pos="3828"/>
          <w:tab w:val="left" w:pos="5387"/>
          <w:tab w:val="left" w:pos="6521"/>
        </w:tabs>
        <w:ind w:firstLine="3828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 xml:space="preserve">___________________        </w:t>
      </w:r>
      <w:r w:rsidRPr="00CC37AA">
        <w:rPr>
          <w:rFonts w:ascii="Times New Roman" w:hAnsi="Times New Roman" w:cs="Times New Roman"/>
          <w:sz w:val="28"/>
          <w:szCs w:val="28"/>
        </w:rPr>
        <w:tab/>
      </w:r>
    </w:p>
    <w:p w:rsidR="00C119E3" w:rsidRPr="00CC37AA" w:rsidRDefault="00C119E3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</w:p>
    <w:p w:rsidR="00E91C8F" w:rsidRDefault="00B71FCD" w:rsidP="005C016E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r w:rsidRPr="00CC37AA">
        <w:rPr>
          <w:rFonts w:ascii="Times New Roman" w:hAnsi="Times New Roman" w:cs="Times New Roman"/>
          <w:sz w:val="28"/>
          <w:szCs w:val="28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E91C8F" w:rsidRPr="00E91C8F" w:rsidRDefault="00E91C8F" w:rsidP="00E91C8F"/>
    <w:p w:rsidR="00E91C8F" w:rsidRPr="00E91C8F" w:rsidRDefault="00E91C8F" w:rsidP="00E91C8F"/>
    <w:p w:rsidR="00E91C8F" w:rsidRPr="00E91C8F" w:rsidRDefault="00E91C8F" w:rsidP="00E91C8F"/>
    <w:p w:rsidR="00E91C8F" w:rsidRPr="00E91C8F" w:rsidRDefault="00E91C8F" w:rsidP="00E91C8F"/>
    <w:p w:rsidR="00E91C8F" w:rsidRDefault="00E91C8F" w:rsidP="00E91C8F"/>
    <w:sectPr w:rsidR="00E91C8F" w:rsidSect="00243800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50B"/>
    <w:multiLevelType w:val="multilevel"/>
    <w:tmpl w:val="357C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6FBE"/>
    <w:rsid w:val="00025B16"/>
    <w:rsid w:val="0004054F"/>
    <w:rsid w:val="00040817"/>
    <w:rsid w:val="00043EE8"/>
    <w:rsid w:val="00046315"/>
    <w:rsid w:val="00054BCE"/>
    <w:rsid w:val="00061EF3"/>
    <w:rsid w:val="00071CA3"/>
    <w:rsid w:val="000753DC"/>
    <w:rsid w:val="0008015F"/>
    <w:rsid w:val="00082A5E"/>
    <w:rsid w:val="00083098"/>
    <w:rsid w:val="0008465E"/>
    <w:rsid w:val="0009630E"/>
    <w:rsid w:val="000967FC"/>
    <w:rsid w:val="000A0175"/>
    <w:rsid w:val="000A375C"/>
    <w:rsid w:val="000B3FF4"/>
    <w:rsid w:val="000B6ADE"/>
    <w:rsid w:val="000C7D14"/>
    <w:rsid w:val="000D62FE"/>
    <w:rsid w:val="000E25A9"/>
    <w:rsid w:val="000E436F"/>
    <w:rsid w:val="000F7ECF"/>
    <w:rsid w:val="00102EFA"/>
    <w:rsid w:val="00103403"/>
    <w:rsid w:val="0010724E"/>
    <w:rsid w:val="001118F4"/>
    <w:rsid w:val="00112615"/>
    <w:rsid w:val="00116075"/>
    <w:rsid w:val="00124B5E"/>
    <w:rsid w:val="00126BA2"/>
    <w:rsid w:val="0013340B"/>
    <w:rsid w:val="0013584C"/>
    <w:rsid w:val="00143501"/>
    <w:rsid w:val="00145422"/>
    <w:rsid w:val="00162150"/>
    <w:rsid w:val="00171EEF"/>
    <w:rsid w:val="0018150F"/>
    <w:rsid w:val="00187D0F"/>
    <w:rsid w:val="001B0839"/>
    <w:rsid w:val="001B6598"/>
    <w:rsid w:val="001D5591"/>
    <w:rsid w:val="001E127E"/>
    <w:rsid w:val="001E4455"/>
    <w:rsid w:val="00201C2C"/>
    <w:rsid w:val="002069D4"/>
    <w:rsid w:val="00206F12"/>
    <w:rsid w:val="00211E05"/>
    <w:rsid w:val="002138C2"/>
    <w:rsid w:val="00214FB5"/>
    <w:rsid w:val="00215256"/>
    <w:rsid w:val="00232789"/>
    <w:rsid w:val="00243800"/>
    <w:rsid w:val="00245506"/>
    <w:rsid w:val="00251FF5"/>
    <w:rsid w:val="00265500"/>
    <w:rsid w:val="0026781A"/>
    <w:rsid w:val="00271029"/>
    <w:rsid w:val="0028561A"/>
    <w:rsid w:val="00294D89"/>
    <w:rsid w:val="0029777F"/>
    <w:rsid w:val="002A0B70"/>
    <w:rsid w:val="002A36FE"/>
    <w:rsid w:val="002A5774"/>
    <w:rsid w:val="002B12D3"/>
    <w:rsid w:val="002B16E8"/>
    <w:rsid w:val="002B242B"/>
    <w:rsid w:val="002B3F1B"/>
    <w:rsid w:val="002B62D2"/>
    <w:rsid w:val="002F07D4"/>
    <w:rsid w:val="00302014"/>
    <w:rsid w:val="003026BA"/>
    <w:rsid w:val="003045C6"/>
    <w:rsid w:val="00312553"/>
    <w:rsid w:val="00327C2C"/>
    <w:rsid w:val="003306DC"/>
    <w:rsid w:val="00330A3D"/>
    <w:rsid w:val="0033534F"/>
    <w:rsid w:val="00335584"/>
    <w:rsid w:val="003363D0"/>
    <w:rsid w:val="00337731"/>
    <w:rsid w:val="00343B5B"/>
    <w:rsid w:val="0034435A"/>
    <w:rsid w:val="003446B0"/>
    <w:rsid w:val="00351CEF"/>
    <w:rsid w:val="0035617A"/>
    <w:rsid w:val="0036311C"/>
    <w:rsid w:val="0036717F"/>
    <w:rsid w:val="00367DD2"/>
    <w:rsid w:val="0037297C"/>
    <w:rsid w:val="0037499D"/>
    <w:rsid w:val="003805F3"/>
    <w:rsid w:val="003817D9"/>
    <w:rsid w:val="00383EB7"/>
    <w:rsid w:val="003A153C"/>
    <w:rsid w:val="003A2380"/>
    <w:rsid w:val="003A6567"/>
    <w:rsid w:val="003B6988"/>
    <w:rsid w:val="003C1AC2"/>
    <w:rsid w:val="003D19DB"/>
    <w:rsid w:val="003D57DF"/>
    <w:rsid w:val="003E016B"/>
    <w:rsid w:val="003F3E0F"/>
    <w:rsid w:val="003F5CA6"/>
    <w:rsid w:val="00400987"/>
    <w:rsid w:val="00416932"/>
    <w:rsid w:val="004222CC"/>
    <w:rsid w:val="00435364"/>
    <w:rsid w:val="00436D88"/>
    <w:rsid w:val="004402B6"/>
    <w:rsid w:val="00442C47"/>
    <w:rsid w:val="00446593"/>
    <w:rsid w:val="00451F4F"/>
    <w:rsid w:val="00452DB2"/>
    <w:rsid w:val="00453786"/>
    <w:rsid w:val="004569F1"/>
    <w:rsid w:val="00461917"/>
    <w:rsid w:val="004652C2"/>
    <w:rsid w:val="004669B1"/>
    <w:rsid w:val="004679BF"/>
    <w:rsid w:val="004705C5"/>
    <w:rsid w:val="0047507D"/>
    <w:rsid w:val="00482169"/>
    <w:rsid w:val="00482A43"/>
    <w:rsid w:val="00490621"/>
    <w:rsid w:val="00495913"/>
    <w:rsid w:val="004B08FF"/>
    <w:rsid w:val="004B2361"/>
    <w:rsid w:val="004B25A3"/>
    <w:rsid w:val="004C5E62"/>
    <w:rsid w:val="004D4DA9"/>
    <w:rsid w:val="004E5C5B"/>
    <w:rsid w:val="00507051"/>
    <w:rsid w:val="00511A51"/>
    <w:rsid w:val="00521B18"/>
    <w:rsid w:val="0052703F"/>
    <w:rsid w:val="00540150"/>
    <w:rsid w:val="005466FF"/>
    <w:rsid w:val="00551C63"/>
    <w:rsid w:val="005565E3"/>
    <w:rsid w:val="005579B5"/>
    <w:rsid w:val="00560867"/>
    <w:rsid w:val="005612FA"/>
    <w:rsid w:val="005679A1"/>
    <w:rsid w:val="00573D79"/>
    <w:rsid w:val="00577F28"/>
    <w:rsid w:val="00580C98"/>
    <w:rsid w:val="00583B13"/>
    <w:rsid w:val="00583CBC"/>
    <w:rsid w:val="00593014"/>
    <w:rsid w:val="00594EAD"/>
    <w:rsid w:val="005A0009"/>
    <w:rsid w:val="005A0078"/>
    <w:rsid w:val="005A2958"/>
    <w:rsid w:val="005A2CDD"/>
    <w:rsid w:val="005A622D"/>
    <w:rsid w:val="005B1B8A"/>
    <w:rsid w:val="005B6F41"/>
    <w:rsid w:val="005C016E"/>
    <w:rsid w:val="005C4121"/>
    <w:rsid w:val="005C5A97"/>
    <w:rsid w:val="005C6C0D"/>
    <w:rsid w:val="005D03CA"/>
    <w:rsid w:val="005D060A"/>
    <w:rsid w:val="005D790D"/>
    <w:rsid w:val="005F41BD"/>
    <w:rsid w:val="00600DEA"/>
    <w:rsid w:val="0060302F"/>
    <w:rsid w:val="0060717C"/>
    <w:rsid w:val="006147E8"/>
    <w:rsid w:val="00630786"/>
    <w:rsid w:val="00630813"/>
    <w:rsid w:val="00635EF3"/>
    <w:rsid w:val="00640CC4"/>
    <w:rsid w:val="00643EBC"/>
    <w:rsid w:val="00647E4C"/>
    <w:rsid w:val="00656FBE"/>
    <w:rsid w:val="006573E9"/>
    <w:rsid w:val="00660C21"/>
    <w:rsid w:val="006825BE"/>
    <w:rsid w:val="00685370"/>
    <w:rsid w:val="0068666B"/>
    <w:rsid w:val="006913BE"/>
    <w:rsid w:val="006C2544"/>
    <w:rsid w:val="006C53B8"/>
    <w:rsid w:val="006D04B0"/>
    <w:rsid w:val="006E41F5"/>
    <w:rsid w:val="006F4F13"/>
    <w:rsid w:val="006F7985"/>
    <w:rsid w:val="00700840"/>
    <w:rsid w:val="00701FD0"/>
    <w:rsid w:val="00707450"/>
    <w:rsid w:val="00707A31"/>
    <w:rsid w:val="00710001"/>
    <w:rsid w:val="00712BCC"/>
    <w:rsid w:val="00720592"/>
    <w:rsid w:val="007221B6"/>
    <w:rsid w:val="007347CE"/>
    <w:rsid w:val="0074412E"/>
    <w:rsid w:val="007461E3"/>
    <w:rsid w:val="00765823"/>
    <w:rsid w:val="007731DA"/>
    <w:rsid w:val="007734CD"/>
    <w:rsid w:val="0077356C"/>
    <w:rsid w:val="0078602E"/>
    <w:rsid w:val="00791D26"/>
    <w:rsid w:val="007964C2"/>
    <w:rsid w:val="00796FDA"/>
    <w:rsid w:val="007B0753"/>
    <w:rsid w:val="007B3F2E"/>
    <w:rsid w:val="007B474F"/>
    <w:rsid w:val="007B57EE"/>
    <w:rsid w:val="007D5F81"/>
    <w:rsid w:val="007E71B5"/>
    <w:rsid w:val="007F459F"/>
    <w:rsid w:val="008044D1"/>
    <w:rsid w:val="00815A0B"/>
    <w:rsid w:val="0082103F"/>
    <w:rsid w:val="00822C2E"/>
    <w:rsid w:val="00823F4B"/>
    <w:rsid w:val="00835910"/>
    <w:rsid w:val="00846211"/>
    <w:rsid w:val="00852D2C"/>
    <w:rsid w:val="0085547B"/>
    <w:rsid w:val="00863B21"/>
    <w:rsid w:val="00871CDB"/>
    <w:rsid w:val="00874232"/>
    <w:rsid w:val="0089439F"/>
    <w:rsid w:val="008C24A6"/>
    <w:rsid w:val="008D370E"/>
    <w:rsid w:val="008D5CED"/>
    <w:rsid w:val="00902113"/>
    <w:rsid w:val="00903248"/>
    <w:rsid w:val="00912116"/>
    <w:rsid w:val="009255E5"/>
    <w:rsid w:val="009349C4"/>
    <w:rsid w:val="00957725"/>
    <w:rsid w:val="00965FF9"/>
    <w:rsid w:val="0098475E"/>
    <w:rsid w:val="00987ACD"/>
    <w:rsid w:val="00990AD5"/>
    <w:rsid w:val="0099454E"/>
    <w:rsid w:val="009A24FE"/>
    <w:rsid w:val="009B672F"/>
    <w:rsid w:val="009C5245"/>
    <w:rsid w:val="009C5467"/>
    <w:rsid w:val="009D56FD"/>
    <w:rsid w:val="009E01D8"/>
    <w:rsid w:val="00A125EB"/>
    <w:rsid w:val="00A13BC1"/>
    <w:rsid w:val="00A2039F"/>
    <w:rsid w:val="00A33EF5"/>
    <w:rsid w:val="00A36AFB"/>
    <w:rsid w:val="00A40D6A"/>
    <w:rsid w:val="00A446CF"/>
    <w:rsid w:val="00A44712"/>
    <w:rsid w:val="00A44EB9"/>
    <w:rsid w:val="00A60036"/>
    <w:rsid w:val="00A62529"/>
    <w:rsid w:val="00A67DED"/>
    <w:rsid w:val="00A72270"/>
    <w:rsid w:val="00A8010B"/>
    <w:rsid w:val="00A814E3"/>
    <w:rsid w:val="00A82EF9"/>
    <w:rsid w:val="00A90C56"/>
    <w:rsid w:val="00AA624F"/>
    <w:rsid w:val="00AB6555"/>
    <w:rsid w:val="00AC1E44"/>
    <w:rsid w:val="00AC2598"/>
    <w:rsid w:val="00AC26A8"/>
    <w:rsid w:val="00AC3D73"/>
    <w:rsid w:val="00AD00BA"/>
    <w:rsid w:val="00AE5A2A"/>
    <w:rsid w:val="00AE6172"/>
    <w:rsid w:val="00AF238B"/>
    <w:rsid w:val="00AF7FF4"/>
    <w:rsid w:val="00B12DAE"/>
    <w:rsid w:val="00B1742D"/>
    <w:rsid w:val="00B2323A"/>
    <w:rsid w:val="00B23E14"/>
    <w:rsid w:val="00B31F08"/>
    <w:rsid w:val="00B3380B"/>
    <w:rsid w:val="00B4512A"/>
    <w:rsid w:val="00B45B4F"/>
    <w:rsid w:val="00B51649"/>
    <w:rsid w:val="00B54066"/>
    <w:rsid w:val="00B55407"/>
    <w:rsid w:val="00B7013A"/>
    <w:rsid w:val="00B71FCD"/>
    <w:rsid w:val="00B82B0E"/>
    <w:rsid w:val="00B9416C"/>
    <w:rsid w:val="00B961AD"/>
    <w:rsid w:val="00BA125B"/>
    <w:rsid w:val="00BA2751"/>
    <w:rsid w:val="00BA398B"/>
    <w:rsid w:val="00BB2752"/>
    <w:rsid w:val="00BB36E4"/>
    <w:rsid w:val="00BC0C3C"/>
    <w:rsid w:val="00BC49D0"/>
    <w:rsid w:val="00BD3025"/>
    <w:rsid w:val="00BE51D7"/>
    <w:rsid w:val="00BE6A70"/>
    <w:rsid w:val="00BF1B89"/>
    <w:rsid w:val="00C0093E"/>
    <w:rsid w:val="00C119E3"/>
    <w:rsid w:val="00C359E9"/>
    <w:rsid w:val="00C4114C"/>
    <w:rsid w:val="00C426E0"/>
    <w:rsid w:val="00C45F3D"/>
    <w:rsid w:val="00C46F2E"/>
    <w:rsid w:val="00C47974"/>
    <w:rsid w:val="00C62C3E"/>
    <w:rsid w:val="00C63032"/>
    <w:rsid w:val="00C641BE"/>
    <w:rsid w:val="00C84520"/>
    <w:rsid w:val="00C90309"/>
    <w:rsid w:val="00C96431"/>
    <w:rsid w:val="00C9684A"/>
    <w:rsid w:val="00CB41E4"/>
    <w:rsid w:val="00CB7F2C"/>
    <w:rsid w:val="00CC0413"/>
    <w:rsid w:val="00CC063D"/>
    <w:rsid w:val="00CC37AA"/>
    <w:rsid w:val="00CD2A4C"/>
    <w:rsid w:val="00CE0262"/>
    <w:rsid w:val="00CE29D9"/>
    <w:rsid w:val="00CE71BD"/>
    <w:rsid w:val="00CF5A0F"/>
    <w:rsid w:val="00CF73AD"/>
    <w:rsid w:val="00D00EE9"/>
    <w:rsid w:val="00D0431D"/>
    <w:rsid w:val="00D11AE4"/>
    <w:rsid w:val="00D11D74"/>
    <w:rsid w:val="00D17690"/>
    <w:rsid w:val="00D213D3"/>
    <w:rsid w:val="00D25518"/>
    <w:rsid w:val="00D30B55"/>
    <w:rsid w:val="00D4548B"/>
    <w:rsid w:val="00D52CC7"/>
    <w:rsid w:val="00D52DD2"/>
    <w:rsid w:val="00D82A92"/>
    <w:rsid w:val="00D92684"/>
    <w:rsid w:val="00D95916"/>
    <w:rsid w:val="00DA3664"/>
    <w:rsid w:val="00DA3C1E"/>
    <w:rsid w:val="00DB0706"/>
    <w:rsid w:val="00DC2A7D"/>
    <w:rsid w:val="00DD3024"/>
    <w:rsid w:val="00DD4DC7"/>
    <w:rsid w:val="00DE18D4"/>
    <w:rsid w:val="00DE7520"/>
    <w:rsid w:val="00DF0092"/>
    <w:rsid w:val="00E04F6D"/>
    <w:rsid w:val="00E1461E"/>
    <w:rsid w:val="00E2072F"/>
    <w:rsid w:val="00E24B8B"/>
    <w:rsid w:val="00E33DE0"/>
    <w:rsid w:val="00E34654"/>
    <w:rsid w:val="00E351B8"/>
    <w:rsid w:val="00E37C81"/>
    <w:rsid w:val="00E47FD9"/>
    <w:rsid w:val="00E604A8"/>
    <w:rsid w:val="00E8379C"/>
    <w:rsid w:val="00E855E8"/>
    <w:rsid w:val="00E91C8F"/>
    <w:rsid w:val="00E9336D"/>
    <w:rsid w:val="00E93481"/>
    <w:rsid w:val="00E937AA"/>
    <w:rsid w:val="00EA02A0"/>
    <w:rsid w:val="00EA55A3"/>
    <w:rsid w:val="00EA7132"/>
    <w:rsid w:val="00EB2521"/>
    <w:rsid w:val="00EC2B8B"/>
    <w:rsid w:val="00ED4576"/>
    <w:rsid w:val="00ED461D"/>
    <w:rsid w:val="00EE7234"/>
    <w:rsid w:val="00EF32F1"/>
    <w:rsid w:val="00EF646E"/>
    <w:rsid w:val="00F14F36"/>
    <w:rsid w:val="00F1608E"/>
    <w:rsid w:val="00F173EB"/>
    <w:rsid w:val="00F174C7"/>
    <w:rsid w:val="00F30678"/>
    <w:rsid w:val="00F379A3"/>
    <w:rsid w:val="00F44635"/>
    <w:rsid w:val="00F53289"/>
    <w:rsid w:val="00F6070A"/>
    <w:rsid w:val="00F677E1"/>
    <w:rsid w:val="00F704E3"/>
    <w:rsid w:val="00F71756"/>
    <w:rsid w:val="00F7254B"/>
    <w:rsid w:val="00F727CE"/>
    <w:rsid w:val="00F7302C"/>
    <w:rsid w:val="00F83350"/>
    <w:rsid w:val="00F84BF2"/>
    <w:rsid w:val="00F8722C"/>
    <w:rsid w:val="00F9304C"/>
    <w:rsid w:val="00F94671"/>
    <w:rsid w:val="00FA33F3"/>
    <w:rsid w:val="00FA4B98"/>
    <w:rsid w:val="00FB20D1"/>
    <w:rsid w:val="00FC04B5"/>
    <w:rsid w:val="00FC705C"/>
    <w:rsid w:val="00FD433B"/>
    <w:rsid w:val="00FD724D"/>
    <w:rsid w:val="00FE0333"/>
    <w:rsid w:val="00FF3378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201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020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020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20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201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201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201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201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2014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02014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02014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02014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02014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02014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302014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302014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302014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302014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302014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302014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302014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302014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302014"/>
    <w:rPr>
      <w:rFonts w:cs="Times New Roman"/>
      <w:bCs/>
      <w:szCs w:val="20"/>
    </w:rPr>
  </w:style>
  <w:style w:type="character" w:customStyle="1" w:styleId="af2">
    <w:name w:val="Не вступил в силу"/>
    <w:basedOn w:val="a3"/>
    <w:uiPriority w:val="99"/>
    <w:rsid w:val="00302014"/>
    <w:rPr>
      <w:rFonts w:cs="Times New Roman"/>
      <w:bCs/>
      <w:color w:val="00808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2014"/>
    <w:pPr>
      <w:ind w:firstLine="0"/>
    </w:pPr>
  </w:style>
  <w:style w:type="paragraph" w:customStyle="1" w:styleId="af4">
    <w:name w:val="Объект"/>
    <w:basedOn w:val="a"/>
    <w:next w:val="a"/>
    <w:uiPriority w:val="99"/>
    <w:rsid w:val="00302014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302014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302014"/>
    <w:pPr>
      <w:ind w:left="140"/>
    </w:pPr>
  </w:style>
  <w:style w:type="character" w:customStyle="1" w:styleId="af7">
    <w:name w:val="Опечатки"/>
    <w:uiPriority w:val="99"/>
    <w:rsid w:val="00302014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302014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302014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302014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302014"/>
  </w:style>
  <w:style w:type="paragraph" w:customStyle="1" w:styleId="afc">
    <w:name w:val="Словарная статья"/>
    <w:basedOn w:val="a"/>
    <w:next w:val="a"/>
    <w:uiPriority w:val="99"/>
    <w:rsid w:val="00302014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302014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302014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302014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302014"/>
    <w:rPr>
      <w:rFonts w:cs="Times New Roman"/>
      <w:bCs/>
      <w:strike/>
      <w:color w:val="808000"/>
      <w:szCs w:val="20"/>
    </w:rPr>
  </w:style>
  <w:style w:type="character" w:styleId="aff1">
    <w:name w:val="Hyperlink"/>
    <w:basedOn w:val="a0"/>
    <w:uiPriority w:val="99"/>
    <w:unhideWhenUsed/>
    <w:rsid w:val="00656FBE"/>
    <w:rPr>
      <w:rFonts w:cs="Times New Roman"/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5270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52703F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337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0745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7@fas.gov.ru" TargetMode="External"/><Relationship Id="rId13" Type="http://schemas.openxmlformats.org/officeDocument/2006/relationships/hyperlink" Target="consultantplus://offline/ref=9B73499ACEA25301AFE9697EA9BA72AA6B2836CED634FC9A29292EF0ECAFCA5402C6731EA1B486CBCEnEG" TargetMode="External"/><Relationship Id="rId18" Type="http://schemas.openxmlformats.org/officeDocument/2006/relationships/hyperlink" Target="consultantplus://offline/ref=9B73499ACEA25301AFE9697EA9BA72AA6B2836CED634FC9A29292EF0ECAFCA5402C6731EA1B482C9CEn7G" TargetMode="External"/><Relationship Id="rId26" Type="http://schemas.openxmlformats.org/officeDocument/2006/relationships/hyperlink" Target="consultantplus://offline/ref=9B73499ACEA25301AFE9697EA9BA72AA6B2836CED634FC9A29292EF0ECAFCA5402C6731EA1B484C9CEn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73499ACEA25301AFE9697EA9BA72AA6B2836CED634FC9A29292EF0ECAFCA5402C67319CAn0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B73499ACEA25301AFE9697EA9BA72AA6B2836CED634FC9A29292EF0ECAFCA5402C6731EA1B487C3CEn1G" TargetMode="External"/><Relationship Id="rId17" Type="http://schemas.openxmlformats.org/officeDocument/2006/relationships/hyperlink" Target="consultantplus://offline/ref=9B73499ACEA25301AFE9697EA9BA72AA6B2836CED634FC9A29292EF0ECAFCA5402C6731EA1B486C3CEn7G" TargetMode="External"/><Relationship Id="rId25" Type="http://schemas.openxmlformats.org/officeDocument/2006/relationships/hyperlink" Target="consultantplus://offline/ref=9B73499ACEA25301AFE9697EA9BA72AA6B2836CED634FC9A29292EF0ECAFCA5402C6731EA1B484C9CEn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73499ACEA25301AFE9697EA9BA72AA6B2836CED634FC9A29292EF0ECAFCA5402C6731EA1B486CACEnFG" TargetMode="External"/><Relationship Id="rId20" Type="http://schemas.openxmlformats.org/officeDocument/2006/relationships/hyperlink" Target="consultantplus://offline/ref=9B73499ACEA25301AFE9697EA9BA72AA6B2836CED634FC9A29292EF0ECAFCA5402C6731EA1B485C8CEn4G" TargetMode="External"/><Relationship Id="rId29" Type="http://schemas.openxmlformats.org/officeDocument/2006/relationships/hyperlink" Target="consultantplus://offline/ref=9B73499ACEA25301AFE9697EA9BA72AA6B2836CED634FC9A29292EF0ECAFCA5402C6731DCAn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B73499ACEA25301AFE9697EA9BA72AA6B2836CED634FC9A29292EF0ECAFCA5402C6731EA1B487C3CEn5G" TargetMode="External"/><Relationship Id="rId24" Type="http://schemas.openxmlformats.org/officeDocument/2006/relationships/hyperlink" Target="consultantplus://offline/ref=9B73499ACEA25301AFE9697EA9BA72AA6B2836CED634FC9A29292EF0ECAFCA5402C6731EA1B484CACEn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73499ACEA25301AFE9697EA9BA72AA6B2836CED634FC9A29292EF0ECAFCA5402C6731CCAn2G" TargetMode="External"/><Relationship Id="rId23" Type="http://schemas.openxmlformats.org/officeDocument/2006/relationships/hyperlink" Target="consultantplus://offline/ref=9B73499ACEA25301AFE9697EA9BA72AA6B2836CED634FC9A29292EF0ECAFCA5402C6731EA1B484CBCEn3G" TargetMode="External"/><Relationship Id="rId28" Type="http://schemas.openxmlformats.org/officeDocument/2006/relationships/hyperlink" Target="consultantplus://offline/ref=9B73499ACEA25301AFE9697EA9BA72AA6B2836CED634FC9A29292EF0ECAFCA5402C6731EA1B484CFCEn1G" TargetMode="External"/><Relationship Id="rId10" Type="http://schemas.openxmlformats.org/officeDocument/2006/relationships/hyperlink" Target="consultantplus://offline/ref=9B73499ACEA25301AFE9697EA9BA72AA6B2836CED634FC9A29292EF0ECAFCA5402C6731EA1B487CFCEn5G" TargetMode="External"/><Relationship Id="rId19" Type="http://schemas.openxmlformats.org/officeDocument/2006/relationships/hyperlink" Target="consultantplus://offline/ref=9B73499ACEA25301AFE9697EA9BA72AA6B2836CED634FC9A29292EF0ECAFCA5402C6731EA1B485C9CEnF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ukotka.fas.gov.ru/" TargetMode="External"/><Relationship Id="rId14" Type="http://schemas.openxmlformats.org/officeDocument/2006/relationships/hyperlink" Target="consultantplus://offline/ref=9B73499ACEA25301AFE9697EA9BA72AA6B2836CED634FC9A29292EF0ECAFCA5402C6731EA1B486CACEn0G" TargetMode="External"/><Relationship Id="rId22" Type="http://schemas.openxmlformats.org/officeDocument/2006/relationships/hyperlink" Target="consultantplus://offline/ref=9B73499ACEA25301AFE9697EA9BA72AA6B2836CED634FC9A29292EF0ECAFCA5402C6731EA1B485C3CEn5G" TargetMode="External"/><Relationship Id="rId27" Type="http://schemas.openxmlformats.org/officeDocument/2006/relationships/hyperlink" Target="consultantplus://offline/ref=9B73499ACEA25301AFE9697EA9BA72AA6B2836CED634FC9A29292EF0ECAFCA5402C6731EA1B484CFCEn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1AA2-71CC-4602-A88D-FDC6177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2388</Words>
  <Characters>13613</Characters>
  <Application>Microsoft Office Word</Application>
  <DocSecurity>0</DocSecurity>
  <Lines>113</Lines>
  <Paragraphs>31</Paragraphs>
  <ScaleCrop>false</ScaleCrop>
  <Company>НПП "Гарант-Сервис"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to87-brusenzov</cp:lastModifiedBy>
  <cp:revision>3</cp:revision>
  <cp:lastPrinted>2016-01-11T03:31:00Z</cp:lastPrinted>
  <dcterms:created xsi:type="dcterms:W3CDTF">2016-10-10T03:31:00Z</dcterms:created>
  <dcterms:modified xsi:type="dcterms:W3CDTF">2016-10-10T03:34:00Z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-430362203</vt:i4>
  </property>
</Properties>
</file>