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некоммерческим организациям, обладающим правом выдвижения кандидат</w:t>
      </w:r>
      <w:r w:rsidR="004A26D1">
        <w:rPr>
          <w:rFonts w:ascii="Times New Roman" w:hAnsi="Times New Roman" w:cs="Times New Roman"/>
          <w:b/>
          <w:sz w:val="28"/>
          <w:szCs w:val="28"/>
        </w:rPr>
        <w:t>ов</w:t>
      </w:r>
      <w:r w:rsidRPr="005B5A7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4658E">
        <w:rPr>
          <w:rFonts w:ascii="Times New Roman" w:hAnsi="Times New Roman" w:cs="Times New Roman"/>
          <w:b/>
          <w:sz w:val="28"/>
          <w:szCs w:val="28"/>
        </w:rPr>
        <w:t>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</w:t>
      </w:r>
      <w:r w:rsidR="004A26D1">
        <w:rPr>
          <w:rFonts w:ascii="Times New Roman" w:hAnsi="Times New Roman" w:cs="Times New Roman"/>
          <w:sz w:val="28"/>
          <w:szCs w:val="28"/>
        </w:rPr>
        <w:t>щественному объединению и иной</w:t>
      </w:r>
      <w:r w:rsidRPr="005B5A76">
        <w:rPr>
          <w:rFonts w:ascii="Times New Roman" w:hAnsi="Times New Roman" w:cs="Times New Roman"/>
          <w:sz w:val="28"/>
          <w:szCs w:val="28"/>
        </w:rPr>
        <w:t xml:space="preserve">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r w:rsidR="004A26D1">
        <w:rPr>
          <w:sz w:val="28"/>
          <w:szCs w:val="28"/>
        </w:rPr>
        <w:t>иметь государственную регистрацию и осуществлять деятельность на территории субъекта Российской Федерации</w:t>
      </w:r>
      <w:proofErr w:type="gramStart"/>
      <w:r w:rsidR="004A26D1">
        <w:rPr>
          <w:sz w:val="28"/>
          <w:szCs w:val="28"/>
        </w:rPr>
        <w:t>;</w:t>
      </w:r>
      <w:r w:rsidRPr="005B5A76">
        <w:rPr>
          <w:sz w:val="28"/>
          <w:szCs w:val="28"/>
        </w:rPr>
        <w:t>;</w:t>
      </w:r>
      <w:proofErr w:type="gramEnd"/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r w:rsidR="004A26D1">
        <w:rPr>
          <w:sz w:val="28"/>
          <w:szCs w:val="28"/>
        </w:rPr>
        <w:t>иметь</w:t>
      </w:r>
      <w:r w:rsidRPr="005B5A76">
        <w:rPr>
          <w:sz w:val="28"/>
          <w:szCs w:val="28"/>
        </w:rPr>
        <w:t xml:space="preserve"> период деятельности не менее 3 лет с момента государственной регистрации на </w:t>
      </w:r>
      <w:r w:rsidR="004A26D1">
        <w:rPr>
          <w:sz w:val="28"/>
          <w:szCs w:val="28"/>
        </w:rPr>
        <w:t>дату</w:t>
      </w:r>
      <w:r w:rsidRPr="005B5A76">
        <w:rPr>
          <w:sz w:val="28"/>
          <w:szCs w:val="28"/>
        </w:rPr>
        <w:t xml:space="preserve"> объявления конкурс</w:t>
      </w:r>
      <w:r w:rsidR="004A26D1">
        <w:rPr>
          <w:sz w:val="28"/>
          <w:szCs w:val="28"/>
        </w:rPr>
        <w:t>ного отбора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</w:r>
      <w:r w:rsidR="004A26D1">
        <w:rPr>
          <w:sz w:val="28"/>
          <w:szCs w:val="28"/>
        </w:rPr>
        <w:t>иметь цели и направления деятельности, соответствующие деятельности территориального органа</w:t>
      </w:r>
      <w:proofErr w:type="gramStart"/>
      <w:r w:rsidR="004A26D1">
        <w:rPr>
          <w:sz w:val="28"/>
          <w:szCs w:val="28"/>
        </w:rPr>
        <w:t>;</w:t>
      </w:r>
      <w:r w:rsidRPr="005B5A76">
        <w:rPr>
          <w:sz w:val="28"/>
          <w:szCs w:val="28"/>
        </w:rPr>
        <w:t>;</w:t>
      </w:r>
      <w:proofErr w:type="gramEnd"/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r w:rsidR="004A26D1">
        <w:rPr>
          <w:sz w:val="28"/>
          <w:szCs w:val="28"/>
        </w:rPr>
        <w:t>осуществлять деятельность в сфере полномочий территориального органа, при котором формируется Общественный совет</w:t>
      </w:r>
      <w:proofErr w:type="gramStart"/>
      <w:r w:rsidR="004A26D1">
        <w:rPr>
          <w:sz w:val="28"/>
          <w:szCs w:val="28"/>
        </w:rPr>
        <w:t>;</w:t>
      </w:r>
      <w:r w:rsidRPr="005B5A76">
        <w:rPr>
          <w:sz w:val="28"/>
          <w:szCs w:val="28"/>
        </w:rPr>
        <w:t>;</w:t>
      </w:r>
      <w:proofErr w:type="gramEnd"/>
    </w:p>
    <w:p w:rsidR="0035308F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spellStart"/>
      <w:r w:rsidRPr="005B5A76">
        <w:rPr>
          <w:sz w:val="28"/>
          <w:szCs w:val="28"/>
        </w:rPr>
        <w:t>д</w:t>
      </w:r>
      <w:proofErr w:type="spellEnd"/>
      <w:r w:rsidRPr="005B5A76">
        <w:rPr>
          <w:sz w:val="28"/>
          <w:szCs w:val="28"/>
        </w:rPr>
        <w:t>)</w:t>
      </w:r>
      <w:r w:rsidRPr="005B5A76">
        <w:rPr>
          <w:sz w:val="28"/>
          <w:szCs w:val="28"/>
        </w:rPr>
        <w:tab/>
      </w:r>
      <w:r w:rsidR="004A26D1">
        <w:rPr>
          <w:sz w:val="28"/>
          <w:szCs w:val="28"/>
        </w:rPr>
        <w:t>не находиться в процессе ликвидации и не иметь запрета на осуществление своей деятельности;</w:t>
      </w:r>
    </w:p>
    <w:p w:rsidR="0035308F" w:rsidRDefault="004A26D1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4A26D1" w:rsidRPr="005B5A76" w:rsidRDefault="004A26D1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</w:t>
      </w:r>
      <w:bookmarkStart w:id="0" w:name="_GoBack"/>
      <w:bookmarkEnd w:id="0"/>
      <w:r w:rsidR="004A26D1">
        <w:rPr>
          <w:sz w:val="28"/>
          <w:szCs w:val="28"/>
        </w:rPr>
        <w:t>Членом Общественного совета может стать гражданин Российской Федерации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r w:rsidR="004A26D1">
        <w:rPr>
          <w:sz w:val="28"/>
          <w:szCs w:val="28"/>
        </w:rPr>
        <w:t>достигший возраста</w:t>
      </w:r>
      <w:r w:rsidRPr="005B5A76">
        <w:rPr>
          <w:sz w:val="28"/>
          <w:szCs w:val="28"/>
        </w:rPr>
        <w:t xml:space="preserve"> 21 год;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имею</w:t>
      </w:r>
      <w:r w:rsidR="0039530E">
        <w:rPr>
          <w:sz w:val="28"/>
          <w:szCs w:val="28"/>
        </w:rPr>
        <w:t>щий</w:t>
      </w:r>
      <w:r w:rsidRPr="005B5A76">
        <w:rPr>
          <w:sz w:val="28"/>
          <w:szCs w:val="28"/>
        </w:rPr>
        <w:t xml:space="preserve">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</w:t>
      </w:r>
      <w:r w:rsidR="0039530E">
        <w:rPr>
          <w:sz w:val="28"/>
          <w:szCs w:val="28"/>
        </w:rPr>
        <w:t>О</w:t>
      </w:r>
      <w:r w:rsidRPr="005B5A76">
        <w:rPr>
          <w:sz w:val="28"/>
          <w:szCs w:val="28"/>
        </w:rPr>
        <w:t>бщественный совет от 1 года;</w:t>
      </w:r>
    </w:p>
    <w:p w:rsidR="0035308F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 xml:space="preserve">не </w:t>
      </w:r>
      <w:proofErr w:type="gramStart"/>
      <w:r w:rsidRPr="005B5A76">
        <w:rPr>
          <w:sz w:val="28"/>
          <w:szCs w:val="28"/>
        </w:rPr>
        <w:t>имею</w:t>
      </w:r>
      <w:r w:rsidR="0039530E">
        <w:rPr>
          <w:sz w:val="28"/>
          <w:szCs w:val="28"/>
        </w:rPr>
        <w:t>щий</w:t>
      </w:r>
      <w:proofErr w:type="gramEnd"/>
      <w:r w:rsidRPr="005B5A76">
        <w:rPr>
          <w:sz w:val="28"/>
          <w:szCs w:val="28"/>
        </w:rPr>
        <w:t xml:space="preserve"> конфликта интересов, связанного с осуществлением деятельности члена </w:t>
      </w:r>
      <w:r w:rsidR="0039530E">
        <w:rPr>
          <w:sz w:val="28"/>
          <w:szCs w:val="28"/>
        </w:rPr>
        <w:t>Общественного совета;</w:t>
      </w:r>
    </w:p>
    <w:p w:rsidR="0039530E" w:rsidRPr="005B5A76" w:rsidRDefault="0039530E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sectPr w:rsidR="0035308F" w:rsidRPr="005B5A76" w:rsidSect="00C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9530E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26D1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33C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AC5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9EB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0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to25-mirzaeva</cp:lastModifiedBy>
  <cp:revision>9</cp:revision>
  <dcterms:created xsi:type="dcterms:W3CDTF">2016-10-11T08:24:00Z</dcterms:created>
  <dcterms:modified xsi:type="dcterms:W3CDTF">2022-04-27T05:03:00Z</dcterms:modified>
</cp:coreProperties>
</file>