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55" w:rsidRDefault="00D44655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В Управление Федеральной антимонопольной по Чукотскому автономному округу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Заказчик: </w:t>
      </w:r>
      <w:r w:rsidRPr="00080323">
        <w:rPr>
          <w:rFonts w:ascii="Times New Roman" w:hAnsi="Times New Roman"/>
          <w:bCs/>
          <w:sz w:val="24"/>
          <w:szCs w:val="24"/>
          <w:shd w:val="clear" w:color="auto" w:fill="FFFFFF"/>
        </w:rPr>
        <w:t>Акционерное общество «Чукотснаб»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bCs/>
          <w:sz w:val="24"/>
          <w:szCs w:val="24"/>
          <w:shd w:val="clear" w:color="auto" w:fill="FFFFFF"/>
        </w:rPr>
        <w:t>Адрес: 689000, Чукотский АО, г. Анадырь, ул. Южная, д. 4.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  <w:lang w:val="x-none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ИНН 8709908421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0323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КПП 870901001</w:t>
      </w:r>
    </w:p>
    <w:p w:rsid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  <w:lang w:val="x-none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Тел/факс (42722) 2-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67</w:t>
      </w:r>
      <w:r w:rsidRPr="00080323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-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E38EE">
        <w:rPr>
          <w:rFonts w:ascii="Times New Roman" w:hAnsi="Times New Roman"/>
          <w:sz w:val="24"/>
          <w:szCs w:val="24"/>
          <w:shd w:val="clear" w:color="auto" w:fill="FFFFFF"/>
          <w:lang w:val="x-none"/>
        </w:rPr>
        <w:t>1</w:t>
      </w:r>
    </w:p>
    <w:p w:rsidR="005E38EE" w:rsidRPr="00080323" w:rsidRDefault="005E38EE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  <w:lang w:val="x-none"/>
        </w:rPr>
      </w:pPr>
      <w:r w:rsidRPr="005E38EE">
        <w:rPr>
          <w:rFonts w:ascii="Times New Roman" w:hAnsi="Times New Roman"/>
          <w:sz w:val="24"/>
          <w:szCs w:val="24"/>
          <w:shd w:val="clear" w:color="auto" w:fill="FFFFFF"/>
        </w:rPr>
        <w:t>тел. + 7 (42722) 2-95-09, адрес эл. почты: torgi01@chsnab.chukotka.ru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ОГРН 1198709000654</w:t>
      </w:r>
    </w:p>
    <w:p w:rsid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ОКПО 41858462</w:t>
      </w:r>
    </w:p>
    <w:p w:rsidR="00F855E7" w:rsidRDefault="005E38EE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E38EE">
        <w:rPr>
          <w:rFonts w:ascii="Times New Roman" w:hAnsi="Times New Roman"/>
          <w:sz w:val="24"/>
          <w:szCs w:val="24"/>
          <w:shd w:val="clear" w:color="auto" w:fill="FFFFFF"/>
        </w:rPr>
        <w:t xml:space="preserve">Извещением о проведении аукциона в электронной форме, опубликованным на Официальном сайте Единой информационной системы в сфере закупок в телекоммуникационной сети Интернет </w:t>
      </w:r>
      <w:hyperlink r:id="rId8" w:history="1">
        <w:r w:rsidRPr="00E6572F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www.zakupki.gov.ru</w:t>
        </w:r>
      </w:hyperlink>
    </w:p>
    <w:p w:rsidR="005E38EE" w:rsidRPr="003C372C" w:rsidRDefault="005E38EE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Реестровый номер извещения</w:t>
      </w:r>
      <w:r w:rsidRPr="003C37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372C">
        <w:rPr>
          <w:rFonts w:ascii="Times New Roman" w:hAnsi="Times New Roman"/>
          <w:b/>
          <w:sz w:val="24"/>
          <w:szCs w:val="24"/>
          <w:shd w:val="clear" w:color="auto" w:fill="FFFFFF"/>
        </w:rPr>
        <w:t>32009301181</w:t>
      </w:r>
    </w:p>
    <w:p w:rsidR="005E38EE" w:rsidRDefault="005E38EE" w:rsidP="00760BCA">
      <w:pPr>
        <w:spacing w:after="12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E38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Адрес электронной площадки в информационно-телекоммуникационной сети «Интернет»</w:t>
      </w:r>
    </w:p>
    <w:p w:rsidR="005E38EE" w:rsidRPr="005E38EE" w:rsidRDefault="00343715" w:rsidP="00760BCA">
      <w:pPr>
        <w:spacing w:after="120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hyperlink r:id="rId9" w:tgtFrame="_blank" w:tooltip="http://www.sberbank-ast.ru" w:history="1">
        <w:r w:rsidR="005E38EE" w:rsidRPr="005E38EE">
          <w:rPr>
            <w:rStyle w:val="aa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http://www.sberbank-ast.ru</w:t>
        </w:r>
      </w:hyperlink>
    </w:p>
    <w:p w:rsidR="005E38EE" w:rsidRDefault="005E38EE" w:rsidP="00760BCA">
      <w:pPr>
        <w:spacing w:after="12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E38E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№ SBR003-200164293200069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E38EE">
        <w:rPr>
          <w:rFonts w:ascii="Times New Roman" w:hAnsi="Times New Roman"/>
          <w:b/>
          <w:sz w:val="24"/>
          <w:szCs w:val="24"/>
          <w:shd w:val="clear" w:color="auto" w:fill="FFFFFF"/>
        </w:rPr>
        <w:t>Заявитель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44655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ООО «Авиакомпания «Русская Арктика»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 xml:space="preserve">Юридический адрес: </w:t>
      </w:r>
      <w:r>
        <w:rPr>
          <w:rFonts w:ascii="Times New Roman" w:hAnsi="Times New Roman"/>
          <w:sz w:val="24"/>
          <w:szCs w:val="24"/>
          <w:shd w:val="clear" w:color="auto" w:fill="FFFFFF"/>
        </w:rPr>
        <w:t>680012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, г. Хабаровск, ул. Морозова Павла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ab/>
        <w:t>Леонтьевича д. 56, лит. К, офис 1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Почтовый адрес: 680009 г. Хабаровск, а/я 562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ИНН 2723175310        КПП 272301001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Контактный телефон: 8-924-108-50-19, факс: (4212) 911-826</w:t>
      </w:r>
    </w:p>
    <w:p w:rsidR="00080323" w:rsidRP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0803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8032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8032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mail</w:t>
      </w:r>
      <w:r w:rsidRPr="0008032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E6572F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Arktika</w:t>
        </w:r>
        <w:r w:rsidRPr="00E6572F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371@</w:t>
        </w:r>
        <w:r w:rsidRPr="00E6572F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E6572F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E6572F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80323" w:rsidRDefault="00080323" w:rsidP="00760BCA">
      <w:pPr>
        <w:spacing w:after="1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Директор: Гуреев Вадим Александрович</w:t>
      </w:r>
    </w:p>
    <w:p w:rsidR="00D44655" w:rsidRPr="00080323" w:rsidRDefault="00D44655" w:rsidP="00D44655">
      <w:pPr>
        <w:jc w:val="both"/>
        <w:rPr>
          <w:rFonts w:ascii="Times New Roman" w:hAnsi="Times New Roman"/>
          <w:sz w:val="24"/>
          <w:szCs w:val="24"/>
        </w:rPr>
      </w:pPr>
    </w:p>
    <w:p w:rsidR="00080323" w:rsidRDefault="00D44655" w:rsidP="00D44655">
      <w:pPr>
        <w:jc w:val="center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>Жалоба на нарушение антимонопольного законода</w:t>
      </w:r>
      <w:r w:rsidR="00080323">
        <w:rPr>
          <w:rFonts w:ascii="Times New Roman" w:hAnsi="Times New Roman"/>
          <w:sz w:val="24"/>
          <w:szCs w:val="24"/>
        </w:rPr>
        <w:t xml:space="preserve">тельства при проведении закупок </w:t>
      </w:r>
    </w:p>
    <w:p w:rsidR="00D44655" w:rsidRPr="0084066C" w:rsidRDefault="00080323" w:rsidP="00D446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E38EE">
        <w:rPr>
          <w:rFonts w:ascii="Times New Roman" w:hAnsi="Times New Roman"/>
          <w:sz w:val="24"/>
          <w:szCs w:val="24"/>
        </w:rPr>
        <w:t xml:space="preserve">в порядке </w:t>
      </w:r>
      <w:r>
        <w:rPr>
          <w:rFonts w:ascii="Times New Roman" w:hAnsi="Times New Roman"/>
          <w:sz w:val="24"/>
          <w:szCs w:val="24"/>
        </w:rPr>
        <w:t>223-фз, ст. 18.1 135-фз)</w:t>
      </w:r>
    </w:p>
    <w:p w:rsidR="00AF2826" w:rsidRPr="0084066C" w:rsidRDefault="00760BCA" w:rsidP="00AF2826">
      <w:pPr>
        <w:jc w:val="both"/>
        <w:rPr>
          <w:rFonts w:ascii="Times New Roman" w:hAnsi="Times New Roman"/>
          <w:b/>
          <w:sz w:val="24"/>
          <w:szCs w:val="24"/>
        </w:rPr>
      </w:pPr>
      <w:r w:rsidRPr="00760BCA">
        <w:rPr>
          <w:rFonts w:ascii="Times New Roman" w:hAnsi="Times New Roman"/>
          <w:sz w:val="24"/>
          <w:szCs w:val="24"/>
        </w:rPr>
        <w:t xml:space="preserve">          08.07.2020г.</w:t>
      </w:r>
      <w:r w:rsidR="00D44655" w:rsidRPr="00760BCA">
        <w:rPr>
          <w:rFonts w:ascii="Times New Roman" w:hAnsi="Times New Roman"/>
          <w:sz w:val="24"/>
          <w:szCs w:val="24"/>
        </w:rPr>
        <w:t xml:space="preserve"> </w:t>
      </w:r>
      <w:r w:rsidR="00D44655" w:rsidRPr="0084066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570B5">
        <w:rPr>
          <w:rFonts w:ascii="Times New Roman" w:eastAsia="Times-Roman" w:hAnsi="Times New Roman"/>
          <w:sz w:val="24"/>
          <w:szCs w:val="24"/>
        </w:rPr>
        <w:t>АО</w:t>
      </w:r>
      <w:r w:rsidR="00D44655" w:rsidRPr="0084066C">
        <w:rPr>
          <w:rFonts w:ascii="Times New Roman" w:eastAsia="Times-Roman" w:hAnsi="Times New Roman"/>
          <w:sz w:val="24"/>
          <w:szCs w:val="24"/>
        </w:rPr>
        <w:t xml:space="preserve"> «Чукотснаб»</w:t>
      </w:r>
      <w:r w:rsidR="00AF2826" w:rsidRPr="0084066C">
        <w:rPr>
          <w:rStyle w:val="a5"/>
          <w:rFonts w:ascii="Times New Roman" w:eastAsia="Times-Roman" w:hAnsi="Times New Roman"/>
          <w:sz w:val="24"/>
          <w:szCs w:val="24"/>
        </w:rPr>
        <w:footnoteReference w:id="1"/>
      </w:r>
      <w:r w:rsidR="00D44655" w:rsidRPr="0084066C">
        <w:rPr>
          <w:rFonts w:ascii="Times New Roman" w:eastAsia="Times-Roman" w:hAnsi="Times New Roman"/>
          <w:sz w:val="24"/>
          <w:szCs w:val="24"/>
        </w:rPr>
        <w:t xml:space="preserve"> размещена </w:t>
      </w:r>
      <w:r w:rsidR="00AF2826" w:rsidRPr="0084066C">
        <w:rPr>
          <w:rFonts w:ascii="Times New Roman" w:hAnsi="Times New Roman"/>
          <w:sz w:val="24"/>
          <w:szCs w:val="24"/>
        </w:rPr>
        <w:t xml:space="preserve">аукционная документация </w:t>
      </w:r>
      <w:r w:rsidR="00AF2826" w:rsidRPr="0084066C">
        <w:rPr>
          <w:rFonts w:ascii="Times New Roman" w:hAnsi="Times New Roman"/>
          <w:b/>
          <w:sz w:val="24"/>
          <w:szCs w:val="24"/>
        </w:rPr>
        <w:t>«</w:t>
      </w:r>
      <w:r w:rsidR="00AF2826" w:rsidRPr="0084066C">
        <w:rPr>
          <w:rFonts w:ascii="Times New Roman" w:hAnsi="Times New Roman"/>
          <w:iCs/>
          <w:sz w:val="24"/>
          <w:szCs w:val="24"/>
        </w:rPr>
        <w:t>Услуги по перевозке автомобильным транспортом нефтепродуктов в автоцистернах или полуприцепах-цистернах по маршруту: с. Анюйск - г. Билибино н/б "Дымный"</w:t>
      </w:r>
      <w:r w:rsidR="00AF2826" w:rsidRPr="0084066C">
        <w:rPr>
          <w:rFonts w:ascii="Times New Roman" w:hAnsi="Times New Roman"/>
          <w:b/>
          <w:sz w:val="24"/>
          <w:szCs w:val="24"/>
        </w:rPr>
        <w:t>».</w:t>
      </w:r>
    </w:p>
    <w:p w:rsidR="00AF2826" w:rsidRPr="0084066C" w:rsidRDefault="00AF2826" w:rsidP="00AF2826">
      <w:pPr>
        <w:pStyle w:val="a7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6C34" w:rsidRPr="0084066C" w:rsidRDefault="00D44655" w:rsidP="00D44655">
      <w:pPr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 xml:space="preserve">            Наша организация подала заявку на участие в </w:t>
      </w:r>
      <w:r w:rsidR="000B6C34" w:rsidRPr="0084066C">
        <w:rPr>
          <w:rFonts w:ascii="Times New Roman" w:hAnsi="Times New Roman"/>
          <w:sz w:val="24"/>
          <w:szCs w:val="24"/>
        </w:rPr>
        <w:t>аукционе.</w:t>
      </w:r>
    </w:p>
    <w:p w:rsidR="000B6C34" w:rsidRPr="0084066C" w:rsidRDefault="000B6C34" w:rsidP="00D44655">
      <w:pPr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 xml:space="preserve">            Считаем, что при рассмотрении заявок участников, Заказчиком допущены нарушения антимонопольного законодательства.</w:t>
      </w:r>
    </w:p>
    <w:p w:rsidR="000B6C34" w:rsidRDefault="000B6C34" w:rsidP="00D44655">
      <w:pPr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lastRenderedPageBreak/>
        <w:t xml:space="preserve">             А именно:</w:t>
      </w:r>
    </w:p>
    <w:p w:rsidR="00661766" w:rsidRPr="00661766" w:rsidRDefault="00661766" w:rsidP="00661766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Срок подачи заявок</w:t>
      </w:r>
      <w:r w:rsidR="00BE190E">
        <w:rPr>
          <w:rFonts w:ascii="Times New Roman" w:hAnsi="Times New Roman"/>
          <w:b/>
          <w:sz w:val="28"/>
          <w:szCs w:val="28"/>
          <w:u w:val="single"/>
        </w:rPr>
        <w:t xml:space="preserve"> Заказчиком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неправомерно сокращен</w:t>
      </w:r>
      <w:r w:rsidR="00BE190E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="00B146F3">
        <w:rPr>
          <w:rFonts w:ascii="Times New Roman" w:hAnsi="Times New Roman"/>
          <w:b/>
          <w:sz w:val="28"/>
          <w:szCs w:val="28"/>
          <w:u w:val="single"/>
        </w:rPr>
        <w:t>не соответствует</w:t>
      </w:r>
      <w:r w:rsidR="00BE190E">
        <w:rPr>
          <w:rFonts w:ascii="Times New Roman" w:hAnsi="Times New Roman"/>
          <w:b/>
          <w:sz w:val="28"/>
          <w:szCs w:val="28"/>
          <w:u w:val="single"/>
        </w:rPr>
        <w:t xml:space="preserve"> периоду установленному</w:t>
      </w:r>
      <w:r w:rsidR="00B146F3">
        <w:rPr>
          <w:rFonts w:ascii="Times New Roman" w:hAnsi="Times New Roman"/>
          <w:b/>
          <w:sz w:val="28"/>
          <w:szCs w:val="28"/>
          <w:u w:val="single"/>
        </w:rPr>
        <w:t xml:space="preserve"> аукционной</w:t>
      </w:r>
      <w:r w:rsidR="00BE190E">
        <w:rPr>
          <w:rFonts w:ascii="Times New Roman" w:hAnsi="Times New Roman"/>
          <w:b/>
          <w:sz w:val="28"/>
          <w:szCs w:val="28"/>
          <w:u w:val="single"/>
        </w:rPr>
        <w:t xml:space="preserve"> документацией. </w:t>
      </w:r>
      <w:r w:rsidRPr="00661766">
        <w:rPr>
          <w:rFonts w:ascii="Times New Roman" w:hAnsi="Times New Roman"/>
          <w:b/>
          <w:sz w:val="28"/>
          <w:szCs w:val="28"/>
          <w:u w:val="single"/>
        </w:rPr>
        <w:t>Заявки участников рассмотрены д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 истечения срока подачи заявок, </w:t>
      </w:r>
      <w:r w:rsidR="00B146F3">
        <w:rPr>
          <w:rFonts w:ascii="Times New Roman" w:hAnsi="Times New Roman"/>
          <w:b/>
          <w:sz w:val="28"/>
          <w:szCs w:val="28"/>
          <w:u w:val="single"/>
        </w:rPr>
        <w:t>Нарушено право на внесение изменений в заявку из-за неправомерного сокращения срока подачи заявок.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t xml:space="preserve">        Согласно п.9.2.1 документации «Началом срока подачи заявок на участие в аукционе является день, следующий за днем размещения на официальном сайте единой информационной системы в сфере закупок (</w:t>
      </w:r>
      <w:hyperlink r:id="rId11" w:history="1">
        <w:r w:rsidRPr="00661766">
          <w:rPr>
            <w:rStyle w:val="aa"/>
            <w:rFonts w:ascii="Times New Roman" w:hAnsi="Times New Roman"/>
            <w:b/>
            <w:sz w:val="28"/>
            <w:szCs w:val="28"/>
          </w:rPr>
          <w:t>www.zakupki.gov.ru</w:t>
        </w:r>
      </w:hyperlink>
      <w:r w:rsidRPr="00661766">
        <w:rPr>
          <w:rFonts w:ascii="Times New Roman" w:hAnsi="Times New Roman"/>
          <w:b/>
          <w:sz w:val="28"/>
          <w:szCs w:val="28"/>
        </w:rPr>
        <w:t>) извещения о проведении аукциона и аукционной документации. Окончанием указанного срока является время и дата начала рассмотрения заявок на участие в аукционе. Прием заявок на участие в аукционе прекращается непосредственно перед рассмотрением заявок на участие в аукционе».</w:t>
      </w:r>
    </w:p>
    <w:p w:rsidR="00661766" w:rsidRPr="00B146F3" w:rsidRDefault="00661766" w:rsidP="00661766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>Дата начала подачи заявок на участие в аукционе: указывается в Информационной карте.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>Место и дата начала проведения аукциона: указывается в Информационной карте.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</w:p>
    <w:p w:rsidR="00661766" w:rsidRPr="00B146F3" w:rsidRDefault="00661766" w:rsidP="00661766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  <w:lang w:val="x-none"/>
        </w:rPr>
        <w:t xml:space="preserve">           Согласно п.22 Информационной карты: «</w:t>
      </w:r>
      <w:r w:rsidRPr="00B146F3">
        <w:rPr>
          <w:rFonts w:ascii="Times New Roman" w:hAnsi="Times New Roman"/>
          <w:sz w:val="28"/>
          <w:szCs w:val="28"/>
        </w:rPr>
        <w:t>Дата, время начала срока приема Заявок:</w:t>
      </w:r>
    </w:p>
    <w:p w:rsidR="00661766" w:rsidRPr="00B146F3" w:rsidRDefault="00661766" w:rsidP="00661766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 xml:space="preserve">               С момента размещения извещения о проведении электронного аукциона в Единой информационной системе в сфере закупок </w:t>
      </w:r>
    </w:p>
    <w:p w:rsidR="00661766" w:rsidRPr="00B146F3" w:rsidRDefault="00661766" w:rsidP="00661766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 xml:space="preserve">               Дата и время окончания приема Заявок:</w:t>
      </w:r>
    </w:p>
    <w:p w:rsidR="00661766" w:rsidRPr="00B146F3" w:rsidRDefault="00661766" w:rsidP="00661766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 xml:space="preserve">                16.07.2020 года, 01 ч. 00 мин. (время сервера ЭТП)»,  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t xml:space="preserve">            Согласно ч.3 ст.3.4 ФЗ 223 «Заказчик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проведении:</w:t>
      </w:r>
    </w:p>
    <w:p w:rsidR="00661766" w:rsidRPr="00661766" w:rsidRDefault="00B146F3" w:rsidP="006617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аукциона</w:t>
      </w:r>
      <w:r w:rsidR="00661766" w:rsidRPr="00661766">
        <w:rPr>
          <w:rFonts w:ascii="Times New Roman" w:hAnsi="Times New Roman"/>
          <w:b/>
          <w:sz w:val="28"/>
          <w:szCs w:val="28"/>
        </w:rPr>
        <w:t xml:space="preserve"> в электронной форме в следующие сроки: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sub_304035"/>
      <w:r w:rsidRPr="00661766">
        <w:rPr>
          <w:rFonts w:ascii="Times New Roman" w:hAnsi="Times New Roman"/>
          <w:b/>
          <w:sz w:val="28"/>
          <w:szCs w:val="28"/>
        </w:rPr>
        <w:t>а) не менее чем за семь дней до даты окончания срока подачи заявок</w:t>
      </w:r>
      <w:r w:rsidR="00B146F3">
        <w:rPr>
          <w:rFonts w:ascii="Times New Roman" w:hAnsi="Times New Roman"/>
          <w:b/>
          <w:sz w:val="28"/>
          <w:szCs w:val="28"/>
        </w:rPr>
        <w:t xml:space="preserve"> на участие в таком аукционе</w:t>
      </w:r>
      <w:r w:rsidRPr="00661766">
        <w:rPr>
          <w:rFonts w:ascii="Times New Roman" w:hAnsi="Times New Roman"/>
          <w:b/>
          <w:sz w:val="28"/>
          <w:szCs w:val="28"/>
        </w:rPr>
        <w:t xml:space="preserve"> </w:t>
      </w:r>
      <w:r w:rsidRPr="00B146F3">
        <w:rPr>
          <w:rFonts w:ascii="Times New Roman" w:hAnsi="Times New Roman"/>
          <w:sz w:val="28"/>
          <w:szCs w:val="28"/>
        </w:rPr>
        <w:t>в случае, если начальная (максимальная) цена договора не превышает тридцать миллионов рублей».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>Извещение об аукционе размещено 8 июля 2020г.</w:t>
      </w:r>
      <w:r w:rsidRPr="00661766">
        <w:rPr>
          <w:rFonts w:ascii="Times New Roman" w:hAnsi="Times New Roman"/>
          <w:b/>
          <w:sz w:val="28"/>
          <w:szCs w:val="28"/>
        </w:rPr>
        <w:t xml:space="preserve"> Началом течения срока является следующий день (п.9.2.1 документации), то есть </w:t>
      </w:r>
      <w:r w:rsidRPr="00661766">
        <w:rPr>
          <w:rFonts w:ascii="Times New Roman" w:hAnsi="Times New Roman"/>
          <w:b/>
          <w:sz w:val="28"/>
          <w:szCs w:val="28"/>
          <w:u w:val="single"/>
        </w:rPr>
        <w:t>9 июля 2020г</w:t>
      </w:r>
      <w:r w:rsidRPr="00661766">
        <w:rPr>
          <w:rFonts w:ascii="Times New Roman" w:hAnsi="Times New Roman"/>
          <w:b/>
          <w:sz w:val="28"/>
          <w:szCs w:val="28"/>
        </w:rPr>
        <w:t>.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lastRenderedPageBreak/>
        <w:t xml:space="preserve">Таким образом, согласно п.9.2.1 документации срок подачи заявок начинает течь 9 июля 2020г.  7 дней </w:t>
      </w:r>
      <w:r w:rsidRPr="00661766">
        <w:rPr>
          <w:rFonts w:ascii="Times New Roman" w:hAnsi="Times New Roman"/>
          <w:b/>
          <w:sz w:val="28"/>
          <w:szCs w:val="28"/>
          <w:u w:val="single"/>
        </w:rPr>
        <w:t>до даты окончания приема заявок</w:t>
      </w:r>
      <w:r w:rsidRPr="00661766">
        <w:rPr>
          <w:rFonts w:ascii="Times New Roman" w:hAnsi="Times New Roman"/>
          <w:b/>
          <w:sz w:val="28"/>
          <w:szCs w:val="28"/>
        </w:rPr>
        <w:t>: 9,10,13,14,15,16,17 июля 2020г.</w:t>
      </w:r>
      <w:r w:rsidRPr="00661766">
        <w:rPr>
          <w:rFonts w:ascii="Times New Roman" w:hAnsi="Times New Roman"/>
          <w:b/>
          <w:sz w:val="28"/>
          <w:szCs w:val="28"/>
          <w:vertAlign w:val="superscript"/>
        </w:rPr>
        <w:footnoteReference w:id="2"/>
      </w:r>
    </w:p>
    <w:bookmarkEnd w:id="1"/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t xml:space="preserve">   </w:t>
      </w:r>
    </w:p>
    <w:p w:rsidR="00B146F3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t xml:space="preserve">            </w:t>
      </w:r>
      <w:r w:rsidRPr="00BE190E">
        <w:rPr>
          <w:rFonts w:ascii="Times New Roman" w:hAnsi="Times New Roman"/>
          <w:b/>
          <w:sz w:val="28"/>
          <w:szCs w:val="28"/>
          <w:u w:val="single"/>
        </w:rPr>
        <w:t>Соответственно, днем оконча</w:t>
      </w:r>
      <w:r w:rsidR="00BE190E" w:rsidRPr="00BE190E">
        <w:rPr>
          <w:rFonts w:ascii="Times New Roman" w:hAnsi="Times New Roman"/>
          <w:b/>
          <w:sz w:val="28"/>
          <w:szCs w:val="28"/>
          <w:u w:val="single"/>
        </w:rPr>
        <w:t xml:space="preserve">ния приема заявок </w:t>
      </w:r>
      <w:r w:rsidR="00BE190E" w:rsidRPr="00B146F3">
        <w:rPr>
          <w:rFonts w:ascii="Times New Roman" w:hAnsi="Times New Roman"/>
          <w:b/>
          <w:sz w:val="32"/>
          <w:szCs w:val="32"/>
          <w:u w:val="single"/>
        </w:rPr>
        <w:t>должно быть 17</w:t>
      </w:r>
      <w:r w:rsidRPr="00B146F3">
        <w:rPr>
          <w:rFonts w:ascii="Times New Roman" w:hAnsi="Times New Roman"/>
          <w:b/>
          <w:sz w:val="32"/>
          <w:szCs w:val="32"/>
          <w:u w:val="single"/>
        </w:rPr>
        <w:t xml:space="preserve"> июля 2020г.</w:t>
      </w:r>
      <w:r w:rsidRPr="00BE190E">
        <w:rPr>
          <w:rFonts w:ascii="Times New Roman" w:hAnsi="Times New Roman"/>
          <w:b/>
          <w:sz w:val="28"/>
          <w:szCs w:val="28"/>
          <w:u w:val="single"/>
        </w:rPr>
        <w:t xml:space="preserve"> или позже. Заявки же были рассмотрены 17 июля 2020г., </w:t>
      </w:r>
      <w:r w:rsidR="00B146F3">
        <w:rPr>
          <w:rFonts w:ascii="Times New Roman" w:hAnsi="Times New Roman"/>
          <w:b/>
          <w:sz w:val="36"/>
          <w:szCs w:val="36"/>
          <w:u w:val="single"/>
        </w:rPr>
        <w:t>время окончания приема заявок было ограничено 16 июля 2020г.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661766" w:rsidRDefault="00661766" w:rsidP="00B146F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Данный довод подтверждается</w:t>
      </w:r>
      <w:r w:rsidR="00B146F3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иными аналогичными по форме (аукцион </w:t>
      </w:r>
      <w:r w:rsidR="00BE190E">
        <w:rPr>
          <w:rFonts w:ascii="Times New Roman" w:hAnsi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/>
          <w:b/>
          <w:sz w:val="28"/>
          <w:szCs w:val="28"/>
        </w:rPr>
        <w:t xml:space="preserve"> для субъектов СМП) </w:t>
      </w:r>
      <w:r w:rsidR="00BE190E">
        <w:rPr>
          <w:rFonts w:ascii="Times New Roman" w:hAnsi="Times New Roman"/>
          <w:b/>
          <w:sz w:val="28"/>
          <w:szCs w:val="28"/>
        </w:rPr>
        <w:t>закупками,</w:t>
      </w:r>
      <w:r>
        <w:rPr>
          <w:rFonts w:ascii="Times New Roman" w:hAnsi="Times New Roman"/>
          <w:b/>
          <w:sz w:val="28"/>
          <w:szCs w:val="28"/>
        </w:rPr>
        <w:t xml:space="preserve"> проведенными Заказчиком</w:t>
      </w:r>
      <w:r w:rsidR="00BE190E">
        <w:rPr>
          <w:rFonts w:ascii="Times New Roman" w:hAnsi="Times New Roman"/>
          <w:b/>
          <w:sz w:val="28"/>
          <w:szCs w:val="28"/>
        </w:rPr>
        <w:t xml:space="preserve"> (АО «Чукотснаб»)</w:t>
      </w:r>
      <w:r>
        <w:rPr>
          <w:rFonts w:ascii="Times New Roman" w:hAnsi="Times New Roman"/>
          <w:b/>
          <w:sz w:val="28"/>
          <w:szCs w:val="28"/>
        </w:rPr>
        <w:t xml:space="preserve"> в этот же период:</w:t>
      </w:r>
    </w:p>
    <w:p w:rsid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реестровый номер </w:t>
      </w:r>
      <w:hyperlink r:id="rId12" w:tgtFrame="_blank" w:history="1">
        <w:r w:rsidRPr="00661766">
          <w:rPr>
            <w:rStyle w:val="aa"/>
            <w:rFonts w:ascii="Times New Roman" w:hAnsi="Times New Roman"/>
            <w:b/>
            <w:sz w:val="28"/>
            <w:szCs w:val="28"/>
          </w:rPr>
          <w:t>32009301195</w:t>
        </w:r>
      </w:hyperlink>
      <w:r>
        <w:rPr>
          <w:rFonts w:ascii="Times New Roman" w:hAnsi="Times New Roman"/>
          <w:b/>
          <w:sz w:val="28"/>
          <w:szCs w:val="28"/>
        </w:rPr>
        <w:t>:</w:t>
      </w:r>
    </w:p>
    <w:p w:rsidR="00661766" w:rsidRPr="00B146F3" w:rsidRDefault="00661766" w:rsidP="00661766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>НМЦД - 9 852 036,09 ₽</w:t>
      </w:r>
    </w:p>
    <w:p w:rsidR="00661766" w:rsidRPr="00B146F3" w:rsidRDefault="00BE190E" w:rsidP="0066176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46F3">
        <w:rPr>
          <w:rFonts w:ascii="Times New Roman" w:hAnsi="Times New Roman"/>
          <w:b/>
          <w:sz w:val="28"/>
          <w:szCs w:val="28"/>
          <w:u w:val="single"/>
        </w:rPr>
        <w:t>Дата размещения извещения - 08.07.2020</w:t>
      </w:r>
    </w:p>
    <w:p w:rsidR="00BE190E" w:rsidRPr="00B146F3" w:rsidRDefault="00BE190E" w:rsidP="0066176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46F3">
        <w:rPr>
          <w:rFonts w:ascii="Times New Roman" w:hAnsi="Times New Roman"/>
          <w:b/>
          <w:sz w:val="28"/>
          <w:szCs w:val="28"/>
          <w:u w:val="single"/>
        </w:rPr>
        <w:t>Дата и время окончания подачи заявок</w:t>
      </w:r>
      <w:r w:rsidRPr="00B146F3">
        <w:rPr>
          <w:rFonts w:ascii="Times New Roman" w:hAnsi="Times New Roman"/>
          <w:b/>
          <w:sz w:val="28"/>
          <w:szCs w:val="28"/>
          <w:u w:val="single"/>
        </w:rPr>
        <w:br/>
        <w:t>(по местному времени заказчика) - 17.07.2020 в 01:00 (МСК+9)</w:t>
      </w:r>
    </w:p>
    <w:p w:rsidR="00BE190E" w:rsidRPr="00BE190E" w:rsidRDefault="00BE190E" w:rsidP="00BE190E">
      <w:pPr>
        <w:jc w:val="both"/>
        <w:rPr>
          <w:rFonts w:ascii="Times New Roman" w:hAnsi="Times New Roman"/>
          <w:b/>
          <w:sz w:val="28"/>
          <w:szCs w:val="28"/>
        </w:rPr>
      </w:pPr>
      <w:r w:rsidRPr="00BE190E">
        <w:rPr>
          <w:rFonts w:ascii="Times New Roman" w:hAnsi="Times New Roman"/>
          <w:b/>
          <w:sz w:val="28"/>
          <w:szCs w:val="28"/>
        </w:rPr>
        <w:t xml:space="preserve">- реестровый номер </w:t>
      </w:r>
      <w:hyperlink r:id="rId13" w:tgtFrame="_blank" w:history="1">
        <w:r w:rsidRPr="00BE190E">
          <w:rPr>
            <w:rStyle w:val="aa"/>
            <w:rFonts w:ascii="Times New Roman" w:hAnsi="Times New Roman"/>
            <w:b/>
            <w:sz w:val="28"/>
            <w:szCs w:val="28"/>
          </w:rPr>
          <w:t>32009301306</w:t>
        </w:r>
      </w:hyperlink>
      <w:r w:rsidRPr="00BE190E">
        <w:rPr>
          <w:rFonts w:ascii="Times New Roman" w:hAnsi="Times New Roman"/>
          <w:b/>
          <w:sz w:val="28"/>
          <w:szCs w:val="28"/>
        </w:rPr>
        <w:t>:</w:t>
      </w:r>
    </w:p>
    <w:p w:rsidR="00BE190E" w:rsidRPr="00B146F3" w:rsidRDefault="00BE190E" w:rsidP="00BE190E">
      <w:pPr>
        <w:jc w:val="both"/>
        <w:rPr>
          <w:rFonts w:ascii="Times New Roman" w:hAnsi="Times New Roman"/>
          <w:sz w:val="28"/>
          <w:szCs w:val="28"/>
        </w:rPr>
      </w:pPr>
      <w:r w:rsidRPr="00B146F3">
        <w:rPr>
          <w:rFonts w:ascii="Times New Roman" w:hAnsi="Times New Roman"/>
          <w:sz w:val="28"/>
          <w:szCs w:val="28"/>
        </w:rPr>
        <w:t>НМЦД - 2 800 026,88 ₽</w:t>
      </w:r>
    </w:p>
    <w:p w:rsidR="00BE190E" w:rsidRPr="00B146F3" w:rsidRDefault="00BE190E" w:rsidP="00BE190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46F3">
        <w:rPr>
          <w:rFonts w:ascii="Times New Roman" w:hAnsi="Times New Roman"/>
          <w:b/>
          <w:sz w:val="28"/>
          <w:szCs w:val="28"/>
          <w:u w:val="single"/>
        </w:rPr>
        <w:t>Дата размещения извещения - 08.07.2020</w:t>
      </w:r>
    </w:p>
    <w:p w:rsidR="00BE190E" w:rsidRPr="00B146F3" w:rsidRDefault="00BE190E" w:rsidP="00BE190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46F3">
        <w:rPr>
          <w:rFonts w:ascii="Times New Roman" w:hAnsi="Times New Roman"/>
          <w:b/>
          <w:sz w:val="28"/>
          <w:szCs w:val="28"/>
          <w:u w:val="single"/>
        </w:rPr>
        <w:t>Дата и время окончания подачи заявок</w:t>
      </w:r>
      <w:r w:rsidRPr="00B146F3">
        <w:rPr>
          <w:rFonts w:ascii="Times New Roman" w:hAnsi="Times New Roman"/>
          <w:b/>
          <w:sz w:val="28"/>
          <w:szCs w:val="28"/>
          <w:u w:val="single"/>
        </w:rPr>
        <w:br/>
        <w:t>(по местному времени заказчика) - 17.07.2020 в 01:00 (МСК+9)</w:t>
      </w:r>
    </w:p>
    <w:p w:rsidR="00BE190E" w:rsidRPr="00661766" w:rsidRDefault="00B6323F" w:rsidP="0066176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этом,</w:t>
      </w:r>
      <w:r w:rsidR="00BE190E">
        <w:rPr>
          <w:rFonts w:ascii="Times New Roman" w:hAnsi="Times New Roman"/>
          <w:b/>
          <w:sz w:val="28"/>
          <w:szCs w:val="28"/>
        </w:rPr>
        <w:t xml:space="preserve"> в указанных выше закупках п.9.2.1 изложен аналогично тому, как и в оспариваемой нами закупке. </w:t>
      </w:r>
    </w:p>
    <w:p w:rsidR="00661766" w:rsidRPr="00661766" w:rsidRDefault="00661766" w:rsidP="00661766">
      <w:p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t xml:space="preserve">              Указанное нарушение срока подачи заявок неизбежно нарушило права как неопределенного круга лиц (потенциальных уча</w:t>
      </w:r>
      <w:r w:rsidR="00BE190E">
        <w:rPr>
          <w:rFonts w:ascii="Times New Roman" w:hAnsi="Times New Roman"/>
          <w:b/>
          <w:sz w:val="28"/>
          <w:szCs w:val="28"/>
        </w:rPr>
        <w:t>стников), так и права ООО «Авиакомпания</w:t>
      </w:r>
      <w:r w:rsidRPr="00661766">
        <w:rPr>
          <w:rFonts w:ascii="Times New Roman" w:hAnsi="Times New Roman"/>
          <w:b/>
          <w:sz w:val="28"/>
          <w:szCs w:val="28"/>
        </w:rPr>
        <w:t xml:space="preserve"> </w:t>
      </w:r>
      <w:r w:rsidR="00BE190E">
        <w:rPr>
          <w:rFonts w:ascii="Times New Roman" w:hAnsi="Times New Roman"/>
          <w:b/>
          <w:sz w:val="28"/>
          <w:szCs w:val="28"/>
        </w:rPr>
        <w:t>«Русская Арктика</w:t>
      </w:r>
      <w:r w:rsidRPr="00661766">
        <w:rPr>
          <w:rFonts w:ascii="Times New Roman" w:hAnsi="Times New Roman"/>
          <w:b/>
          <w:sz w:val="28"/>
          <w:szCs w:val="28"/>
        </w:rPr>
        <w:t>», намеревавшегося</w:t>
      </w:r>
      <w:r w:rsidR="00BE190E">
        <w:rPr>
          <w:rFonts w:ascii="Times New Roman" w:hAnsi="Times New Roman"/>
          <w:b/>
          <w:sz w:val="28"/>
          <w:szCs w:val="28"/>
        </w:rPr>
        <w:t xml:space="preserve"> внести изменения в</w:t>
      </w:r>
      <w:r w:rsidRPr="00661766">
        <w:rPr>
          <w:rFonts w:ascii="Times New Roman" w:hAnsi="Times New Roman"/>
          <w:b/>
          <w:sz w:val="28"/>
          <w:szCs w:val="28"/>
        </w:rPr>
        <w:t xml:space="preserve"> поданную заявку</w:t>
      </w:r>
      <w:r w:rsidR="00832DC4">
        <w:rPr>
          <w:rFonts w:ascii="Times New Roman" w:hAnsi="Times New Roman"/>
          <w:b/>
          <w:sz w:val="28"/>
          <w:szCs w:val="28"/>
        </w:rPr>
        <w:t xml:space="preserve"> и лишенного</w:t>
      </w:r>
      <w:r w:rsidR="00B146F3">
        <w:rPr>
          <w:rFonts w:ascii="Times New Roman" w:hAnsi="Times New Roman"/>
          <w:b/>
          <w:sz w:val="28"/>
          <w:szCs w:val="28"/>
        </w:rPr>
        <w:t xml:space="preserve"> такого права из-за неправомерного сокращения срока подачи заявок.</w:t>
      </w:r>
    </w:p>
    <w:p w:rsidR="00661766" w:rsidRPr="0084066C" w:rsidRDefault="00661766" w:rsidP="00D446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6C34" w:rsidRPr="0084066C" w:rsidRDefault="000B6C34" w:rsidP="00D44655">
      <w:pPr>
        <w:jc w:val="both"/>
        <w:rPr>
          <w:rFonts w:ascii="Times New Roman" w:hAnsi="Times New Roman"/>
          <w:sz w:val="24"/>
          <w:szCs w:val="24"/>
        </w:rPr>
      </w:pPr>
    </w:p>
    <w:p w:rsidR="0084066C" w:rsidRPr="00661766" w:rsidRDefault="0084066C" w:rsidP="00661766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661766">
        <w:rPr>
          <w:rFonts w:ascii="Times New Roman" w:hAnsi="Times New Roman"/>
          <w:b/>
          <w:sz w:val="28"/>
          <w:szCs w:val="28"/>
        </w:rPr>
        <w:lastRenderedPageBreak/>
        <w:t>К участию в закупке допущены лица, заявки которых подлежали отклонению.</w:t>
      </w:r>
    </w:p>
    <w:p w:rsidR="000B6C34" w:rsidRPr="0084066C" w:rsidRDefault="0084066C" w:rsidP="0084066C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B6C34" w:rsidRPr="0084066C">
        <w:rPr>
          <w:rFonts w:ascii="Times New Roman" w:hAnsi="Times New Roman"/>
          <w:sz w:val="24"/>
          <w:szCs w:val="24"/>
        </w:rPr>
        <w:t xml:space="preserve">Как следует из протокола рассмотрения </w:t>
      </w:r>
      <w:r w:rsidR="00F0261F">
        <w:rPr>
          <w:rFonts w:ascii="Times New Roman" w:hAnsi="Times New Roman"/>
          <w:sz w:val="24"/>
          <w:szCs w:val="24"/>
        </w:rPr>
        <w:t>вторых</w:t>
      </w:r>
      <w:r w:rsidR="000B6C34" w:rsidRPr="0084066C">
        <w:rPr>
          <w:rFonts w:ascii="Times New Roman" w:hAnsi="Times New Roman"/>
          <w:sz w:val="24"/>
          <w:szCs w:val="24"/>
        </w:rPr>
        <w:t xml:space="preserve"> частей заявок на участие в аукционе, к участию допущены 2 участника</w:t>
      </w:r>
      <w:r w:rsidR="00795480" w:rsidRPr="0084066C">
        <w:rPr>
          <w:rStyle w:val="a5"/>
          <w:rFonts w:ascii="Times New Roman" w:hAnsi="Times New Roman"/>
          <w:sz w:val="24"/>
          <w:szCs w:val="24"/>
        </w:rPr>
        <w:footnoteReference w:id="3"/>
      </w:r>
      <w:r w:rsidR="000B6C34" w:rsidRPr="0084066C">
        <w:rPr>
          <w:rFonts w:ascii="Times New Roman" w:hAnsi="Times New Roman"/>
          <w:sz w:val="24"/>
          <w:szCs w:val="24"/>
        </w:rPr>
        <w:t>, заявка нашей организации отк</w:t>
      </w:r>
      <w:r w:rsidRPr="0084066C">
        <w:rPr>
          <w:rFonts w:ascii="Times New Roman" w:hAnsi="Times New Roman"/>
          <w:sz w:val="24"/>
          <w:szCs w:val="24"/>
        </w:rPr>
        <w:t>лонена по мотивам ошибочного указания в первой части заявки сведений об участнике.</w:t>
      </w:r>
      <w:r>
        <w:rPr>
          <w:rFonts w:ascii="Times New Roman" w:hAnsi="Times New Roman"/>
          <w:sz w:val="24"/>
          <w:szCs w:val="24"/>
        </w:rPr>
        <w:t xml:space="preserve"> В то же время, заявки других участников также влекли отказ в допуске к участию в аукционе, но были незаконно допущены.</w:t>
      </w:r>
    </w:p>
    <w:p w:rsidR="000B6C34" w:rsidRPr="0084066C" w:rsidRDefault="000B6C34" w:rsidP="000B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</w:rPr>
        <w:t xml:space="preserve">      Согласно п.7.3 аукционной документации, «</w:t>
      </w:r>
      <w:r w:rsidRPr="0084066C">
        <w:rPr>
          <w:rFonts w:ascii="Times New Roman" w:hAnsi="Times New Roman"/>
          <w:sz w:val="24"/>
          <w:szCs w:val="24"/>
          <w:lang w:eastAsia="ru-RU"/>
        </w:rPr>
        <w:t>Документы, входящие в состав заявки на участие в аукционе по установленным формам: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1. «Общие сведения об участнике закупки, подающем заявку на участие в аукционе»;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2. «Форма декларирования»;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3. «Заявка на участие в открытом аукционе в электронной форм»;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4. «Сводная таблица стоимости поставляемой продукции»;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 w:rsidRPr="0084066C">
        <w:rPr>
          <w:rFonts w:ascii="Times New Roman" w:hAnsi="Times New Roman"/>
          <w:sz w:val="24"/>
          <w:szCs w:val="24"/>
          <w:lang w:val="x-none" w:eastAsia="ru-RU"/>
        </w:rPr>
        <w:t>- Форма 5. «Декларация о соответствии участника закупки критериям отнесения к субъектам малого и среднего предпринимательства»;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ru-RU"/>
        </w:rPr>
      </w:pPr>
      <w:r w:rsidRPr="0084066C">
        <w:rPr>
          <w:rFonts w:ascii="Times New Roman" w:hAnsi="Times New Roman"/>
          <w:sz w:val="24"/>
          <w:szCs w:val="24"/>
          <w:lang w:val="x-none" w:eastAsia="ru-RU"/>
        </w:rPr>
        <w:t xml:space="preserve">- </w:t>
      </w:r>
      <w:r w:rsidRPr="0084066C">
        <w:rPr>
          <w:rFonts w:ascii="Times New Roman" w:hAnsi="Times New Roman"/>
          <w:b/>
          <w:sz w:val="24"/>
          <w:szCs w:val="24"/>
          <w:lang w:val="x-none" w:eastAsia="ru-RU"/>
        </w:rPr>
        <w:t>Свидетельства о допуске водителя к перевозкам опасных грузов;</w:t>
      </w:r>
    </w:p>
    <w:p w:rsidR="000B6C34" w:rsidRPr="0084066C" w:rsidRDefault="000B6C34" w:rsidP="000B6C34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ru-RU"/>
        </w:rPr>
      </w:pPr>
      <w:r w:rsidRPr="0084066C">
        <w:rPr>
          <w:rFonts w:ascii="Times New Roman" w:hAnsi="Times New Roman"/>
          <w:b/>
          <w:sz w:val="24"/>
          <w:szCs w:val="24"/>
          <w:lang w:val="x-none" w:eastAsia="ru-RU"/>
        </w:rPr>
        <w:t>- Свидетельство о допуске транспортного средства к перевозке опасных грузов</w:t>
      </w:r>
      <w:r w:rsidRPr="0084066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4066C">
        <w:rPr>
          <w:rFonts w:ascii="Times New Roman" w:hAnsi="Times New Roman"/>
          <w:b/>
          <w:sz w:val="24"/>
          <w:szCs w:val="24"/>
          <w:lang w:val="x-none" w:eastAsia="ru-RU"/>
        </w:rPr>
        <w:t>.</w:t>
      </w:r>
    </w:p>
    <w:p w:rsidR="00A73600" w:rsidRPr="0084066C" w:rsidRDefault="000B6C34" w:rsidP="00A7360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          Согласно п.7.4 аукционной документации «</w:t>
      </w:r>
      <w:r w:rsidRPr="0084066C">
        <w:rPr>
          <w:rFonts w:ascii="Times New Roman" w:hAnsi="Times New Roman"/>
          <w:sz w:val="24"/>
          <w:szCs w:val="24"/>
        </w:rPr>
        <w:t>Непредставление участником документов и информации, указанных в пункте 7.2-7.3 Документации об аукционе, является основанием для принятия комиссией решения о несоответствии заявки на участие в аукционе требованиям, установленным документацией об аукционе и влечет за собой отказ в допуске участника закупки к участию в аукционе».</w:t>
      </w:r>
    </w:p>
    <w:p w:rsidR="00A73600" w:rsidRPr="0084066C" w:rsidRDefault="00A73600" w:rsidP="00A7360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 xml:space="preserve">            Согласно п.10.1.2 Документации «При рассмотрении заявок на участие в аукционе участник процедуры закупки не допускается Комиссией по закупкам к участию в аукционе в случае:</w:t>
      </w:r>
    </w:p>
    <w:p w:rsidR="00A73600" w:rsidRPr="0084066C" w:rsidRDefault="00A73600" w:rsidP="00A73600">
      <w:pPr>
        <w:keepNext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>непредставления оригиналов и копий документов, а также иных сведений, требование о наличии которых установлено аукционной документацией;</w:t>
      </w:r>
    </w:p>
    <w:p w:rsidR="00A73600" w:rsidRPr="0084066C" w:rsidRDefault="00A73600" w:rsidP="00A73600">
      <w:pPr>
        <w:keepNext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>несоответствия участника закупки требованиям к участникам аукциона, установленным аукционной документацией;</w:t>
      </w:r>
    </w:p>
    <w:p w:rsidR="00A73600" w:rsidRPr="0084066C" w:rsidRDefault="00A73600" w:rsidP="00A73600">
      <w:pPr>
        <w:keepNext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>несоответствия аукционной заявки требованиям к аукционным заявкам, установленным аукционной документацией;</w:t>
      </w:r>
    </w:p>
    <w:p w:rsidR="00A73600" w:rsidRPr="0084066C" w:rsidRDefault="00A73600" w:rsidP="00A73600">
      <w:pPr>
        <w:keepNext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>несоответствия предлагаемых товаров, работ, услуг требованиям аукционной документации;</w:t>
      </w:r>
    </w:p>
    <w:p w:rsidR="00A73600" w:rsidRPr="0084066C" w:rsidRDefault="00A73600" w:rsidP="00A73600">
      <w:pPr>
        <w:keepNext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066C">
        <w:rPr>
          <w:rFonts w:ascii="Times New Roman" w:hAnsi="Times New Roman"/>
          <w:sz w:val="24"/>
          <w:szCs w:val="24"/>
        </w:rPr>
        <w:t>предоставления в составе аукционной заявки заведомо ложных сведений, намеренного искажения информации или документов, входящих в состав заявки.»</w:t>
      </w:r>
    </w:p>
    <w:p w:rsidR="00A73600" w:rsidRPr="0084066C" w:rsidRDefault="00A73600" w:rsidP="000B6C3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6C34" w:rsidRPr="0084066C" w:rsidRDefault="000B6C34" w:rsidP="000B6C3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A73600" w:rsidRDefault="000B6C34" w:rsidP="00A736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84066C">
        <w:rPr>
          <w:rFonts w:ascii="Times New Roman" w:hAnsi="Times New Roman"/>
          <w:b/>
          <w:sz w:val="24"/>
          <w:szCs w:val="24"/>
          <w:lang w:eastAsia="ru-RU"/>
        </w:rPr>
        <w:t>Допущенными к участию в аукционе участниками предоставлены свидетельства о допуске водителя к перевозке опасных грузов и свидетельства о допуске ТС к перевозке опасных грузов, срок действия которых не распространяется на пери</w:t>
      </w:r>
      <w:r w:rsidR="00A73600" w:rsidRPr="0084066C">
        <w:rPr>
          <w:rFonts w:ascii="Times New Roman" w:hAnsi="Times New Roman"/>
          <w:b/>
          <w:sz w:val="24"/>
          <w:szCs w:val="24"/>
          <w:lang w:eastAsia="ru-RU"/>
        </w:rPr>
        <w:t>од оказания услуг перевозки.</w:t>
      </w:r>
    </w:p>
    <w:p w:rsidR="00B146F3" w:rsidRDefault="00B146F3" w:rsidP="00A736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46F3" w:rsidRPr="0017649A" w:rsidRDefault="00B146F3" w:rsidP="00A7360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7649A">
        <w:rPr>
          <w:rFonts w:ascii="Times New Roman" w:hAnsi="Times New Roman"/>
          <w:b/>
          <w:sz w:val="28"/>
          <w:szCs w:val="28"/>
          <w:lang w:eastAsia="ru-RU"/>
        </w:rPr>
        <w:tab/>
        <w:t xml:space="preserve">Данный довод </w:t>
      </w:r>
      <w:r w:rsidR="0017649A" w:rsidRPr="0017649A">
        <w:rPr>
          <w:rFonts w:ascii="Times New Roman" w:hAnsi="Times New Roman"/>
          <w:b/>
          <w:sz w:val="28"/>
          <w:szCs w:val="28"/>
          <w:lang w:eastAsia="ru-RU"/>
        </w:rPr>
        <w:t>подтверждается датами выдачи и сроком действия обозначенных документов, указанными в них.</w:t>
      </w:r>
    </w:p>
    <w:p w:rsidR="0017649A" w:rsidRPr="0084066C" w:rsidRDefault="0017649A" w:rsidP="00A736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73600" w:rsidRPr="0084066C" w:rsidRDefault="00A73600" w:rsidP="00A73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            Так как согласно п.2.1 документации «</w:t>
      </w:r>
      <w:r w:rsidRPr="0084066C">
        <w:rPr>
          <w:rFonts w:ascii="Times New Roman" w:hAnsi="Times New Roman"/>
          <w:sz w:val="24"/>
          <w:szCs w:val="24"/>
        </w:rPr>
        <w:t>Участник закупки должен соответствовать следующим требованиям:</w:t>
      </w:r>
    </w:p>
    <w:p w:rsidR="00A73600" w:rsidRPr="0084066C" w:rsidRDefault="00A73600" w:rsidP="00A736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соответствие требованиям, устанавливаемым в соответствии с законодательством Российской Федерации для лиц, осуществляющих поставки товаров, выполнение работ, оказание услуг, являющихся предметом закупки», предоставление документов, </w:t>
      </w:r>
      <w:r w:rsidRPr="0084066C">
        <w:rPr>
          <w:rFonts w:ascii="Times New Roman" w:hAnsi="Times New Roman"/>
          <w:b/>
          <w:sz w:val="24"/>
          <w:szCs w:val="24"/>
          <w:lang w:eastAsia="ru-RU"/>
        </w:rPr>
        <w:t>не относимых по сроку действия к периоду оказания услуг перевозки, является основанием для отклонения заявок.</w:t>
      </w:r>
    </w:p>
    <w:p w:rsidR="00A73600" w:rsidRPr="0084066C" w:rsidRDefault="00A73600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Указанные свидетельства с иным сроком действия, чем период оказания услуг, не могут подтверждать </w:t>
      </w:r>
      <w:r w:rsidRPr="0084066C">
        <w:rPr>
          <w:rFonts w:ascii="Times New Roman" w:hAnsi="Times New Roman"/>
          <w:sz w:val="24"/>
          <w:szCs w:val="24"/>
          <w:lang w:eastAsia="ru-RU"/>
        </w:rPr>
        <w:t>соответствие участника требованиям, устанавливаемым в соответствии с законодательством.</w:t>
      </w:r>
    </w:p>
    <w:p w:rsidR="00A73600" w:rsidRPr="0084066C" w:rsidRDefault="00A73600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            Допуск указанных участников нарушает права заявителя, так как закупка при отклонении всех поданных заявок должна являться несостоявшейся.</w:t>
      </w:r>
    </w:p>
    <w:p w:rsidR="00A73600" w:rsidRPr="0084066C" w:rsidRDefault="00A73600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482E" w:rsidRPr="0084066C" w:rsidRDefault="00BB482E" w:rsidP="00BB48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066C" w:rsidRPr="00661766" w:rsidRDefault="0084066C" w:rsidP="00661766">
      <w:pPr>
        <w:pStyle w:val="a9"/>
        <w:numPr>
          <w:ilvl w:val="0"/>
          <w:numId w:val="7"/>
        </w:numPr>
        <w:rPr>
          <w:rFonts w:ascii="Times New Roman" w:eastAsiaTheme="minorHAnsi" w:hAnsi="Times New Roman"/>
          <w:b/>
          <w:sz w:val="28"/>
          <w:szCs w:val="28"/>
        </w:rPr>
      </w:pPr>
      <w:r w:rsidRPr="00661766">
        <w:rPr>
          <w:rFonts w:ascii="Times New Roman" w:eastAsiaTheme="minorHAnsi" w:hAnsi="Times New Roman"/>
          <w:b/>
          <w:sz w:val="28"/>
          <w:szCs w:val="28"/>
        </w:rPr>
        <w:t>Поданные участниками аукциона заявки не соответствовали требованиям законодательства.</w:t>
      </w:r>
    </w:p>
    <w:p w:rsidR="00BB482E" w:rsidRPr="0084066C" w:rsidRDefault="0084066C" w:rsidP="0084066C">
      <w:pPr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DE7F69" w:rsidRPr="0084066C">
        <w:rPr>
          <w:rFonts w:ascii="Times New Roman" w:hAnsi="Times New Roman"/>
          <w:sz w:val="24"/>
          <w:szCs w:val="24"/>
          <w:lang w:eastAsia="ru-RU"/>
        </w:rPr>
        <w:t>Согласно п.19 ст.3.4 ФЗ 223 «</w:t>
      </w:r>
      <w:r w:rsidR="00DE7F69" w:rsidRPr="0084066C">
        <w:rPr>
          <w:rFonts w:ascii="Times New Roman" w:eastAsiaTheme="minorHAnsi" w:hAnsi="Times New Roman"/>
          <w:sz w:val="24"/>
          <w:szCs w:val="24"/>
        </w:rPr>
        <w:t xml:space="preserve">Заявка на участие в конкурсе в электронной форме, аукционе в электронной форме, запросе предложений в электронной форме состоит из двух частей </w:t>
      </w:r>
      <w:r w:rsidR="00DE7F69" w:rsidRPr="0084066C">
        <w:rPr>
          <w:rFonts w:ascii="Times New Roman" w:eastAsiaTheme="minorHAnsi" w:hAnsi="Times New Roman"/>
          <w:b/>
          <w:sz w:val="24"/>
          <w:szCs w:val="24"/>
          <w:u w:val="single"/>
        </w:rPr>
        <w:t>и ценового предложения</w:t>
      </w:r>
      <w:r w:rsidR="0068107B" w:rsidRPr="0084066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68107B" w:rsidRPr="0084066C" w:rsidRDefault="0068107B" w:rsidP="0068107B">
      <w:pPr>
        <w:rPr>
          <w:rFonts w:ascii="Times New Roman" w:eastAsiaTheme="minorHAnsi" w:hAnsi="Times New Roman"/>
          <w:sz w:val="24"/>
          <w:szCs w:val="24"/>
        </w:rPr>
      </w:pPr>
    </w:p>
    <w:p w:rsidR="00BB482E" w:rsidRPr="0084066C" w:rsidRDefault="00BB482E" w:rsidP="00BB48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            Согласно п.7.3 документации «Документы, входящие в состав заявки на участие в аукционе по установленным формам:</w:t>
      </w:r>
    </w:p>
    <w:p w:rsidR="00BB482E" w:rsidRPr="0084066C" w:rsidRDefault="00BB482E" w:rsidP="00BB48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1. «Общие сведения об участнике закупки, подающем заявку на участие в аукционе»;</w:t>
      </w:r>
    </w:p>
    <w:p w:rsidR="00BB482E" w:rsidRPr="0084066C" w:rsidRDefault="00BB482E" w:rsidP="00BB48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2. «Форма декларирования»;</w:t>
      </w:r>
    </w:p>
    <w:p w:rsidR="00BB482E" w:rsidRPr="0084066C" w:rsidRDefault="00BB482E" w:rsidP="00BB48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Форма 3. «Заявка на участие в открытом аукционе в электронной форм»;</w:t>
      </w:r>
    </w:p>
    <w:p w:rsidR="00BB482E" w:rsidRPr="0084066C" w:rsidRDefault="00BB482E" w:rsidP="00BB48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4066C">
        <w:rPr>
          <w:rFonts w:ascii="Times New Roman" w:hAnsi="Times New Roman"/>
          <w:b/>
          <w:sz w:val="24"/>
          <w:szCs w:val="24"/>
          <w:lang w:eastAsia="ru-RU"/>
        </w:rPr>
        <w:t>Форма 4. «Сводная таблица стоимости поставляемой продукции»;</w:t>
      </w:r>
    </w:p>
    <w:p w:rsidR="00BB482E" w:rsidRPr="0084066C" w:rsidRDefault="00BB482E" w:rsidP="00BB482E">
      <w:pPr>
        <w:spacing w:after="0" w:line="240" w:lineRule="auto"/>
        <w:rPr>
          <w:rFonts w:ascii="Times New Roman" w:hAnsi="Times New Roman"/>
          <w:sz w:val="24"/>
          <w:szCs w:val="24"/>
          <w:lang w:val="x-none" w:eastAsia="ru-RU"/>
        </w:rPr>
      </w:pPr>
      <w:r w:rsidRPr="0084066C">
        <w:rPr>
          <w:rFonts w:ascii="Times New Roman" w:hAnsi="Times New Roman"/>
          <w:sz w:val="24"/>
          <w:szCs w:val="24"/>
          <w:lang w:val="x-none" w:eastAsia="ru-RU"/>
        </w:rPr>
        <w:t>- Форма 5. «Декларация о соответствии участника закупки критериям отнесения к субъектам малого и среднего предпринимательства»;</w:t>
      </w:r>
    </w:p>
    <w:p w:rsidR="00A73600" w:rsidRPr="0084066C" w:rsidRDefault="00A73600" w:rsidP="00BB482E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3600" w:rsidRPr="0084066C" w:rsidRDefault="0068107B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066C">
        <w:rPr>
          <w:rFonts w:ascii="Times New Roman" w:hAnsi="Times New Roman"/>
          <w:b/>
          <w:sz w:val="24"/>
          <w:szCs w:val="24"/>
          <w:lang w:eastAsia="ru-RU"/>
        </w:rPr>
        <w:t xml:space="preserve">            Как следует из раздела 9.1 аукционной документации, подача ценового предложения не предусмотрена, предусмотрена подача лишь первой и второй части заявки. То есть, подача ценового предложения в составе второй части заявки противоречит ФЗ 223, который говорит про две части заявки и ценовое предложение.</w:t>
      </w:r>
    </w:p>
    <w:p w:rsidR="0068107B" w:rsidRPr="0084066C" w:rsidRDefault="0068107B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b/>
          <w:sz w:val="24"/>
          <w:szCs w:val="24"/>
          <w:lang w:eastAsia="ru-RU"/>
        </w:rPr>
        <w:t xml:space="preserve">              И, наоборот: неподача ценового предложения, в свою очередь, противоречит требованиям п.7.3 аукционной документации.</w:t>
      </w:r>
      <w:r w:rsidR="00E1310A" w:rsidRPr="008406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1310A" w:rsidRPr="0084066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Условия аукционной документации исключают допуск к закупке кого-либо из участников: </w:t>
      </w:r>
      <w:r w:rsidR="00E1310A" w:rsidRPr="0084066C">
        <w:rPr>
          <w:rFonts w:ascii="Times New Roman" w:hAnsi="Times New Roman"/>
          <w:sz w:val="24"/>
          <w:szCs w:val="24"/>
          <w:lang w:eastAsia="ru-RU"/>
        </w:rPr>
        <w:t>подашь Форму 4 (таблица стоимости), - нарушишь ФЗ 2</w:t>
      </w:r>
      <w:r w:rsidR="00760BCA">
        <w:rPr>
          <w:rFonts w:ascii="Times New Roman" w:hAnsi="Times New Roman"/>
          <w:sz w:val="24"/>
          <w:szCs w:val="24"/>
          <w:lang w:eastAsia="ru-RU"/>
        </w:rPr>
        <w:t>2</w:t>
      </w:r>
      <w:r w:rsidR="00E1310A" w:rsidRPr="0084066C">
        <w:rPr>
          <w:rFonts w:ascii="Times New Roman" w:hAnsi="Times New Roman"/>
          <w:sz w:val="24"/>
          <w:szCs w:val="24"/>
          <w:lang w:eastAsia="ru-RU"/>
        </w:rPr>
        <w:t>3, не подашь, -нарушишь п.7.3 документации.</w:t>
      </w:r>
    </w:p>
    <w:p w:rsidR="0068107B" w:rsidRPr="0084066C" w:rsidRDefault="0068107B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066C">
        <w:rPr>
          <w:rFonts w:ascii="Times New Roman" w:hAnsi="Times New Roman"/>
          <w:b/>
          <w:sz w:val="24"/>
          <w:szCs w:val="24"/>
          <w:lang w:eastAsia="ru-RU"/>
        </w:rPr>
        <w:t xml:space="preserve">               В таких условиях, участники также не могли быть допущены к закупке в виду нарушений п.19 ст.3.4 ФЗ 223.</w:t>
      </w:r>
    </w:p>
    <w:p w:rsidR="0068107B" w:rsidRDefault="0068107B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649A" w:rsidRDefault="0017649A" w:rsidP="0017649A">
      <w:pPr>
        <w:pStyle w:val="a9"/>
        <w:numPr>
          <w:ilvl w:val="0"/>
          <w:numId w:val="7"/>
        </w:num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61766">
        <w:rPr>
          <w:rFonts w:ascii="Times New Roman" w:eastAsiaTheme="minorHAnsi" w:hAnsi="Times New Roman"/>
          <w:b/>
          <w:sz w:val="28"/>
          <w:szCs w:val="28"/>
        </w:rPr>
        <w:t>Поданные участниками ау</w:t>
      </w:r>
      <w:r>
        <w:rPr>
          <w:rFonts w:ascii="Times New Roman" w:eastAsiaTheme="minorHAnsi" w:hAnsi="Times New Roman"/>
          <w:b/>
          <w:sz w:val="28"/>
          <w:szCs w:val="28"/>
        </w:rPr>
        <w:t>кциона заявки не соответствуют по своему объему</w:t>
      </w:r>
      <w:r w:rsidRPr="00661766">
        <w:rPr>
          <w:rFonts w:ascii="Times New Roman" w:eastAsiaTheme="minorHAnsi" w:hAnsi="Times New Roman"/>
          <w:b/>
          <w:sz w:val="28"/>
          <w:szCs w:val="28"/>
        </w:rPr>
        <w:t xml:space="preserve"> требованиям </w:t>
      </w:r>
      <w:r>
        <w:rPr>
          <w:rFonts w:ascii="Times New Roman" w:eastAsiaTheme="minorHAnsi" w:hAnsi="Times New Roman"/>
          <w:b/>
          <w:sz w:val="28"/>
          <w:szCs w:val="28"/>
        </w:rPr>
        <w:t>аукционной документации</w:t>
      </w:r>
      <w:r w:rsidRPr="00661766">
        <w:rPr>
          <w:rFonts w:ascii="Times New Roman" w:eastAsiaTheme="minorHAnsi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Срок действия документов не распространяется на период оказания услуг.</w:t>
      </w:r>
    </w:p>
    <w:p w:rsidR="0017649A" w:rsidRPr="009E6AE1" w:rsidRDefault="0017649A" w:rsidP="0017649A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Согласно п. 4.1.2. Документация об аукционе включает в себя все перечисленные ниже документы, а также изменения, вносимые в документацию об аукционе: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- Информационная карта;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9E6AE1">
        <w:rPr>
          <w:rFonts w:ascii="Times New Roman" w:eastAsiaTheme="minorHAnsi" w:hAnsi="Times New Roman"/>
          <w:bCs/>
          <w:sz w:val="28"/>
          <w:szCs w:val="28"/>
          <w:u w:val="single"/>
        </w:rPr>
        <w:t>- Техническое задание;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- Проект договора, включая приложения;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- Формы документов, представляемых участником закупки в составе заявки на участие в аукционе: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  <w:lang w:val="x-none"/>
        </w:rPr>
        <w:t>Форма 1. «Общие сведения об участнике закупки, подающем заявку на участие в аукционе»;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  <w:lang w:val="x-none"/>
        </w:rPr>
        <w:t>Форма 2. «Форма декларирования»;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Форма 3. «Заявка на участие в открытом аукционе в электронной форме»;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Форма 4. «Сводная таблица стоимости поставляемой продукции»;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  <w:lang w:val="x-none"/>
        </w:rPr>
        <w:lastRenderedPageBreak/>
        <w:t>Форма 5. «Декларация о соответствии участника закупки критериям отнесения к субъектам малого и среднего предпринимательства».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 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Согласно технического задания: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bCs/>
          <w:sz w:val="28"/>
          <w:szCs w:val="28"/>
        </w:rPr>
        <w:t>Функциональные, технические, качественные, эксплуатационные характеристики объекта закупки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 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Услуги по перевозке груза из пункта отправления и прием в пункте назначения осуществляются, на основании поданных Заявок на перевозку груза.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Под погрузку предоставляются технически исправный транспорт, отвечающий нормативным требованиям законодательства к данному виду перевозок.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Автотранспортных средства, должны быть обеспечены четкими местами пломбирования емкостей и исключающими возможность доступа к их содержимому посредством использования заливных люков, сливных кранов, откручивающихся заглушек, а также стационарных или приставных лестниц, а также оснащены в соответствии с требованиями Правил перевозки опасных грузов, установленные  Постановлением Правительства Российской Федерации  от 15.04.2011 № 272.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Наличие у водителей всех соответствующих допусков и разрешений, в том числе: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- Водительское удостоверение (права) или временное разрешение на управление транспортное средство (ТС);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- Регистрационные документы;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- Документ, подтверждающий право владения, пользования или распоряжения ТС;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- Страховой полис (обязательного страхования гражданской ответственности) владельца транспортного средства;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- Свидетельства о допуске водителя к перевозкам опасных грузов;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- Свидетельство о допуске ТС к перевозке опасных грузов;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 </w:t>
      </w:r>
    </w:p>
    <w:p w:rsidR="0017649A" w:rsidRPr="009E6AE1" w:rsidRDefault="0017649A" w:rsidP="0017649A">
      <w:pPr>
        <w:pStyle w:val="a9"/>
        <w:ind w:left="0"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9E6AE1">
        <w:rPr>
          <w:rFonts w:ascii="Times New Roman" w:eastAsiaTheme="minorHAnsi" w:hAnsi="Times New Roman"/>
          <w:sz w:val="28"/>
          <w:szCs w:val="28"/>
        </w:rPr>
        <w:t>Данные документы Участниками закупки в полном объеме не представлены, срок действия указанных документов не распространяется на период оказания услуг, что согласно аукцион документации влечет за собой отказ в допуске такого Участника.</w:t>
      </w:r>
    </w:p>
    <w:p w:rsidR="0017649A" w:rsidRPr="009E6AE1" w:rsidRDefault="0017649A" w:rsidP="0017649A">
      <w:pPr>
        <w:pStyle w:val="a9"/>
        <w:jc w:val="both"/>
        <w:rPr>
          <w:rFonts w:ascii="Times New Roman" w:eastAsiaTheme="minorHAnsi" w:hAnsi="Times New Roman"/>
          <w:sz w:val="28"/>
          <w:szCs w:val="28"/>
        </w:rPr>
      </w:pPr>
    </w:p>
    <w:p w:rsidR="009E6AE1" w:rsidRDefault="009E6AE1" w:rsidP="009E6AE1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sz w:val="24"/>
          <w:szCs w:val="24"/>
        </w:rPr>
        <w:t>Кроме того, согласно инструкции по заполнению Формы 4 «Сводная таблица стоимости</w:t>
      </w:r>
      <w:r w:rsidRPr="009E6A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9E6AE1">
        <w:rPr>
          <w:rFonts w:ascii="Times New Roman" w:eastAsiaTheme="minorHAnsi" w:hAnsi="Times New Roman"/>
          <w:sz w:val="24"/>
          <w:szCs w:val="24"/>
        </w:rPr>
        <w:t>поставляемой продукции</w:t>
      </w:r>
    </w:p>
    <w:p w:rsidR="009E6AE1" w:rsidRDefault="009E6AE1" w:rsidP="009E6AE1">
      <w:pPr>
        <w:pStyle w:val="a9"/>
        <w:ind w:left="0" w:firstLine="7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9E6AE1">
        <w:rPr>
          <w:rFonts w:ascii="Times New Roman" w:eastAsiaTheme="minorHAnsi" w:hAnsi="Times New Roman"/>
          <w:b/>
          <w:bCs/>
          <w:sz w:val="24"/>
          <w:szCs w:val="24"/>
        </w:rPr>
        <w:t>Данная форма должна быть представлена в сканированном виде, а также в формате, доступном для редактирования (</w:t>
      </w:r>
      <w:r w:rsidRPr="009E6AE1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MicrosoftExcelSheet</w:t>
      </w:r>
      <w:r w:rsidRPr="009E6AE1">
        <w:rPr>
          <w:rFonts w:ascii="Times New Roman" w:eastAsiaTheme="minorHAnsi" w:hAnsi="Times New Roman"/>
          <w:b/>
          <w:bCs/>
          <w:sz w:val="24"/>
          <w:szCs w:val="24"/>
        </w:rPr>
        <w:t> (*.</w:t>
      </w:r>
      <w:r w:rsidRPr="009E6AE1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xls</w:t>
      </w:r>
      <w:r w:rsidRPr="009E6AE1">
        <w:rPr>
          <w:rFonts w:ascii="Times New Roman" w:eastAsiaTheme="minorHAnsi" w:hAnsi="Times New Roman"/>
          <w:b/>
          <w:bCs/>
          <w:sz w:val="24"/>
          <w:szCs w:val="24"/>
        </w:rPr>
        <w:t>)).</w:t>
      </w:r>
    </w:p>
    <w:p w:rsidR="009E6AE1" w:rsidRPr="009E6AE1" w:rsidRDefault="009E6AE1" w:rsidP="009E6AE1">
      <w:pPr>
        <w:pStyle w:val="a9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E6AE1">
        <w:rPr>
          <w:rFonts w:ascii="Times New Roman" w:eastAsiaTheme="minorHAnsi" w:hAnsi="Times New Roman"/>
          <w:bCs/>
          <w:sz w:val="24"/>
          <w:szCs w:val="24"/>
        </w:rPr>
        <w:t>Участниками файл в формате доступном для редактирования (</w:t>
      </w:r>
      <w:r w:rsidRPr="009E6AE1">
        <w:rPr>
          <w:rFonts w:ascii="Times New Roman" w:eastAsiaTheme="minorHAnsi" w:hAnsi="Times New Roman"/>
          <w:bCs/>
          <w:sz w:val="24"/>
          <w:szCs w:val="24"/>
          <w:lang w:val="en-US"/>
        </w:rPr>
        <w:t>MicrosoftExcelSheet</w:t>
      </w:r>
      <w:r w:rsidRPr="009E6AE1">
        <w:rPr>
          <w:rFonts w:ascii="Times New Roman" w:eastAsiaTheme="minorHAnsi" w:hAnsi="Times New Roman"/>
          <w:bCs/>
          <w:sz w:val="24"/>
          <w:szCs w:val="24"/>
        </w:rPr>
        <w:t> (*.</w:t>
      </w:r>
      <w:r w:rsidRPr="009E6AE1">
        <w:rPr>
          <w:rFonts w:ascii="Times New Roman" w:eastAsiaTheme="minorHAnsi" w:hAnsi="Times New Roman"/>
          <w:bCs/>
          <w:sz w:val="24"/>
          <w:szCs w:val="24"/>
          <w:lang w:val="en-US"/>
        </w:rPr>
        <w:t>xls</w:t>
      </w:r>
      <w:r w:rsidRPr="009E6AE1">
        <w:rPr>
          <w:rFonts w:ascii="Times New Roman" w:eastAsiaTheme="minorHAnsi" w:hAnsi="Times New Roman"/>
          <w:bCs/>
          <w:sz w:val="24"/>
          <w:szCs w:val="24"/>
        </w:rPr>
        <w:t xml:space="preserve">)) не был представлен, что также влечет за собой принятие решение о несоответствии участников закупки требованиям аукционной документации  </w:t>
      </w:r>
    </w:p>
    <w:p w:rsidR="0084066C" w:rsidRDefault="0084066C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84066C" w:rsidRPr="009E6AE1" w:rsidRDefault="0084066C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E6AE1">
        <w:rPr>
          <w:rFonts w:ascii="Times New Roman" w:hAnsi="Times New Roman"/>
          <w:b/>
          <w:sz w:val="28"/>
          <w:szCs w:val="24"/>
          <w:lang w:eastAsia="ru-RU"/>
        </w:rPr>
        <w:t xml:space="preserve">                 </w:t>
      </w:r>
      <w:r w:rsidRPr="009E6AE1">
        <w:rPr>
          <w:rFonts w:ascii="Times New Roman" w:hAnsi="Times New Roman"/>
          <w:sz w:val="28"/>
          <w:szCs w:val="24"/>
          <w:lang w:eastAsia="ru-RU"/>
        </w:rPr>
        <w:t>Согласно п.10.1.8 аукционной документации</w:t>
      </w:r>
      <w:r w:rsidRPr="009E6AE1"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9E6AE1">
        <w:rPr>
          <w:rFonts w:ascii="Times New Roman" w:hAnsi="Times New Roman"/>
          <w:sz w:val="28"/>
          <w:szCs w:val="24"/>
          <w:lang w:eastAsia="ru-RU"/>
        </w:rPr>
        <w:t xml:space="preserve">Если на основании результатов рассмотрения заявок на участие в аукционе будет принято решение о несоответствии всех участников закупки, требованиям, предъявляемым к участникам закупки, и (или) о несоответствии всех заявок на участие в аукционе, установленным аукционной документацией требованиям, либо о соответствии только одного участника закупки и </w:t>
      </w:r>
      <w:r w:rsidRPr="009E6AE1">
        <w:rPr>
          <w:rFonts w:ascii="Times New Roman" w:hAnsi="Times New Roman"/>
          <w:sz w:val="28"/>
          <w:szCs w:val="24"/>
          <w:lang w:eastAsia="ru-RU"/>
        </w:rPr>
        <w:lastRenderedPageBreak/>
        <w:t>поданной им заявки на участие в аукционе установленным требованиям, аукцион признается несостоявшимся»</w:t>
      </w:r>
      <w:r w:rsidR="002709A5" w:rsidRPr="009E6AE1">
        <w:rPr>
          <w:rFonts w:ascii="Times New Roman" w:hAnsi="Times New Roman"/>
          <w:sz w:val="28"/>
          <w:szCs w:val="24"/>
          <w:lang w:eastAsia="ru-RU"/>
        </w:rPr>
        <w:t>.</w:t>
      </w:r>
    </w:p>
    <w:p w:rsidR="002709A5" w:rsidRDefault="002709A5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</w:t>
      </w:r>
      <w:r w:rsidRPr="002709A5">
        <w:rPr>
          <w:rFonts w:ascii="Times New Roman" w:hAnsi="Times New Roman"/>
          <w:sz w:val="28"/>
          <w:szCs w:val="28"/>
          <w:lang w:eastAsia="ru-RU"/>
        </w:rPr>
        <w:t>Уч</w:t>
      </w:r>
      <w:r w:rsidR="00AD7E33">
        <w:rPr>
          <w:rFonts w:ascii="Times New Roman" w:hAnsi="Times New Roman"/>
          <w:sz w:val="28"/>
          <w:szCs w:val="28"/>
          <w:lang w:eastAsia="ru-RU"/>
        </w:rPr>
        <w:t>итывая, что заявка ООО «Авиакомпания «Русская Арктика</w:t>
      </w:r>
      <w:r w:rsidRPr="002709A5">
        <w:rPr>
          <w:rFonts w:ascii="Times New Roman" w:hAnsi="Times New Roman"/>
          <w:sz w:val="28"/>
          <w:szCs w:val="28"/>
          <w:lang w:eastAsia="ru-RU"/>
        </w:rPr>
        <w:t>» отклонена по формальным причинам, а заявки допущенных участников также подлежали отклонению, аукцион должен быть признан несостоявшимся.</w:t>
      </w:r>
    </w:p>
    <w:p w:rsidR="0062438B" w:rsidRPr="0062438B" w:rsidRDefault="0062438B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38B">
        <w:rPr>
          <w:rFonts w:ascii="Times New Roman" w:hAnsi="Times New Roman"/>
          <w:b/>
          <w:sz w:val="28"/>
          <w:szCs w:val="28"/>
          <w:lang w:eastAsia="ru-RU"/>
        </w:rPr>
        <w:t xml:space="preserve">               Тем не менее, Заказчиком были предоставлены необоснованные преимущества отдельным участникам, допущенным к закупке, путем игнорирования наруш</w:t>
      </w:r>
      <w:r w:rsidR="00AD7E33">
        <w:rPr>
          <w:rFonts w:ascii="Times New Roman" w:hAnsi="Times New Roman"/>
          <w:b/>
          <w:sz w:val="28"/>
          <w:szCs w:val="28"/>
          <w:lang w:eastAsia="ru-RU"/>
        </w:rPr>
        <w:t xml:space="preserve">ений, влекущих отказ в допуске </w:t>
      </w:r>
      <w:r w:rsidRPr="0062438B">
        <w:rPr>
          <w:rFonts w:ascii="Times New Roman" w:hAnsi="Times New Roman"/>
          <w:b/>
          <w:sz w:val="28"/>
          <w:szCs w:val="28"/>
          <w:lang w:eastAsia="ru-RU"/>
        </w:rPr>
        <w:t>к участию в электронном аукционе.</w:t>
      </w:r>
    </w:p>
    <w:p w:rsidR="0084066C" w:rsidRPr="002709A5" w:rsidRDefault="0084066C" w:rsidP="00A7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066C" w:rsidRDefault="0084066C" w:rsidP="0084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4066C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 части 1 статьи 18.1 Закона о защите конкуренции по правилам статьи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Законом о закупках. </w:t>
      </w:r>
    </w:p>
    <w:p w:rsidR="0084066C" w:rsidRDefault="0084066C" w:rsidP="0084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4066C">
        <w:rPr>
          <w:rFonts w:ascii="Times New Roman" w:hAnsi="Times New Roman"/>
          <w:sz w:val="24"/>
          <w:szCs w:val="24"/>
          <w:lang w:eastAsia="ru-RU"/>
        </w:rPr>
        <w:t xml:space="preserve">При этом в соответствии с частью 17 статьи 18.1 Закона о защите конкуренции при рассмотрении жалобы по существу комиссия антимонопольного органа рассматривает обжалуемые акты и (или) действия (бездействие) организатора торгов, оператора электронной площадки, конкурсной или аукционной комиссии, уполномоченного органа и (или) организации, осуществляющей эксплуатацию сетей. </w:t>
      </w:r>
    </w:p>
    <w:p w:rsidR="0084066C" w:rsidRPr="0084066C" w:rsidRDefault="0084066C" w:rsidP="0084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4066C">
        <w:rPr>
          <w:rFonts w:ascii="Times New Roman" w:hAnsi="Times New Roman"/>
          <w:sz w:val="24"/>
          <w:szCs w:val="24"/>
          <w:lang w:eastAsia="ru-RU"/>
        </w:rPr>
        <w:t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регламентирующими правила закупки.</w:t>
      </w:r>
    </w:p>
    <w:p w:rsidR="000B6C34" w:rsidRPr="009E6AE1" w:rsidRDefault="0062438B" w:rsidP="0062438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E6AE1">
        <w:rPr>
          <w:rFonts w:ascii="Times New Roman" w:hAnsi="Times New Roman"/>
          <w:sz w:val="28"/>
          <w:szCs w:val="24"/>
          <w:lang w:eastAsia="ru-RU"/>
        </w:rPr>
        <w:t xml:space="preserve">            Права заявителя в рассматриваемой ситуации могут быть восстановлены путем проведения повторного электронного аукциона, так как проведенный аукцион должен быть признан несостоявшимся.</w:t>
      </w:r>
    </w:p>
    <w:p w:rsidR="00D44655" w:rsidRPr="0084066C" w:rsidRDefault="00D44655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4655" w:rsidRPr="0084066C" w:rsidRDefault="00D44655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На основании вышеизложенного, ПРОСИМ ВАС:</w:t>
      </w:r>
    </w:p>
    <w:p w:rsidR="00D44655" w:rsidRPr="0084066C" w:rsidRDefault="00D44655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44655" w:rsidRPr="0084066C" w:rsidRDefault="00D03D89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признать жалобу ООО «Авиакомпания «Русская Арктика</w:t>
      </w:r>
      <w:r w:rsidR="00D44655" w:rsidRPr="0084066C">
        <w:rPr>
          <w:rFonts w:ascii="Times New Roman" w:hAnsi="Times New Roman"/>
          <w:sz w:val="24"/>
          <w:szCs w:val="24"/>
          <w:lang w:eastAsia="ru-RU"/>
        </w:rPr>
        <w:t>» обоснованной;</w:t>
      </w:r>
    </w:p>
    <w:p w:rsidR="009E6AE1" w:rsidRDefault="00D44655" w:rsidP="009E6AE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4066C">
        <w:rPr>
          <w:rFonts w:ascii="Times New Roman" w:hAnsi="Times New Roman"/>
          <w:sz w:val="24"/>
          <w:szCs w:val="24"/>
          <w:lang w:eastAsia="ru-RU"/>
        </w:rPr>
        <w:t>- выдать</w:t>
      </w:r>
      <w:r w:rsidRPr="0084066C">
        <w:rPr>
          <w:rFonts w:ascii="Times New Roman" w:eastAsia="Times-Roman" w:hAnsi="Times New Roman"/>
          <w:sz w:val="24"/>
          <w:szCs w:val="24"/>
        </w:rPr>
        <w:t xml:space="preserve"> </w:t>
      </w:r>
      <w:r w:rsidR="006570B5">
        <w:rPr>
          <w:rFonts w:ascii="Times New Roman" w:eastAsia="Times-Roman" w:hAnsi="Times New Roman"/>
          <w:sz w:val="24"/>
          <w:szCs w:val="24"/>
        </w:rPr>
        <w:t xml:space="preserve">АО </w:t>
      </w:r>
      <w:r w:rsidRPr="0084066C">
        <w:rPr>
          <w:rFonts w:ascii="Times New Roman" w:eastAsia="Times-Roman" w:hAnsi="Times New Roman"/>
          <w:sz w:val="24"/>
          <w:szCs w:val="24"/>
        </w:rPr>
        <w:t xml:space="preserve">«Чукотснаб» предписание об </w:t>
      </w:r>
      <w:r w:rsidR="009E6AE1">
        <w:rPr>
          <w:rFonts w:ascii="Times New Roman" w:eastAsia="Times-Roman" w:hAnsi="Times New Roman"/>
          <w:sz w:val="24"/>
          <w:szCs w:val="24"/>
        </w:rPr>
        <w:t>устранении допущенных нарушений,</w:t>
      </w:r>
      <w:r w:rsidRPr="0084066C">
        <w:rPr>
          <w:rFonts w:ascii="Times New Roman" w:eastAsia="Times-Roman" w:hAnsi="Times New Roman"/>
          <w:sz w:val="24"/>
          <w:szCs w:val="24"/>
        </w:rPr>
        <w:t xml:space="preserve"> </w:t>
      </w:r>
      <w:r w:rsidR="006570B5">
        <w:rPr>
          <w:rFonts w:ascii="Times New Roman" w:hAnsi="Times New Roman"/>
          <w:sz w:val="24"/>
          <w:szCs w:val="24"/>
          <w:lang w:eastAsia="ru-RU"/>
        </w:rPr>
        <w:t>обязать</w:t>
      </w:r>
      <w:r w:rsidR="006570B5" w:rsidRPr="0084066C">
        <w:rPr>
          <w:rFonts w:ascii="Times New Roman" w:hAnsi="Times New Roman"/>
          <w:sz w:val="24"/>
          <w:szCs w:val="24"/>
          <w:lang w:eastAsia="ru-RU"/>
        </w:rPr>
        <w:t xml:space="preserve"> признать</w:t>
      </w:r>
      <w:r w:rsidR="0062438B">
        <w:rPr>
          <w:rFonts w:ascii="Times New Roman" w:hAnsi="Times New Roman"/>
          <w:sz w:val="24"/>
          <w:szCs w:val="24"/>
          <w:lang w:eastAsia="ru-RU"/>
        </w:rPr>
        <w:t xml:space="preserve"> электронный аукцион несостоявшимся</w:t>
      </w:r>
    </w:p>
    <w:p w:rsidR="00D44655" w:rsidRDefault="009E6AE1" w:rsidP="009E6AE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4619E">
        <w:rPr>
          <w:rFonts w:ascii="Times New Roman" w:hAnsi="Times New Roman"/>
          <w:sz w:val="24"/>
          <w:szCs w:val="24"/>
          <w:lang w:eastAsia="ru-RU"/>
        </w:rPr>
        <w:t xml:space="preserve">обеспечить дистанционное участие представителя ООО «Авиакомпания «Русская Арктика» Зорихина Владимира Геннадьевича, действующего на основании доверенности от 17 июня 2019 года № 45, в заседании комиссии Чукотского УФАС при рассмотрении данной </w:t>
      </w:r>
      <w:r w:rsidR="00B6323F">
        <w:rPr>
          <w:rFonts w:ascii="Times New Roman" w:hAnsi="Times New Roman"/>
          <w:sz w:val="24"/>
          <w:szCs w:val="24"/>
          <w:lang w:eastAsia="ru-RU"/>
        </w:rPr>
        <w:t>жалобы,</w:t>
      </w:r>
      <w:r w:rsidR="006243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23F">
        <w:rPr>
          <w:rFonts w:ascii="Times New Roman" w:hAnsi="Times New Roman"/>
          <w:sz w:val="24"/>
          <w:szCs w:val="24"/>
          <w:lang w:eastAsia="ru-RU"/>
        </w:rPr>
        <w:t>по существу.</w:t>
      </w:r>
    </w:p>
    <w:p w:rsidR="00B6323F" w:rsidRPr="0084066C" w:rsidRDefault="00BE0092" w:rsidP="009E6AE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E8B58F" wp14:editId="3089FE86">
            <wp:simplePos x="0" y="0"/>
            <wp:positionH relativeFrom="page">
              <wp:posOffset>4486275</wp:posOffset>
            </wp:positionH>
            <wp:positionV relativeFrom="paragraph">
              <wp:posOffset>659130</wp:posOffset>
            </wp:positionV>
            <wp:extent cx="1590675" cy="1457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3F">
        <w:rPr>
          <w:rFonts w:ascii="Times New Roman" w:hAnsi="Times New Roman"/>
          <w:sz w:val="24"/>
          <w:szCs w:val="24"/>
          <w:lang w:eastAsia="ru-RU"/>
        </w:rPr>
        <w:t>Приложение: выписка из ЕГРЮЛ, решение №6, приказ №25, доверенность</w:t>
      </w:r>
      <w:r w:rsidR="00B6323F" w:rsidRPr="00B6323F">
        <w:rPr>
          <w:rFonts w:ascii="Times New Roman" w:hAnsi="Times New Roman"/>
          <w:sz w:val="24"/>
          <w:szCs w:val="24"/>
          <w:lang w:eastAsia="ru-RU"/>
        </w:rPr>
        <w:t xml:space="preserve"> от 17 июня 2019 года № 45</w:t>
      </w:r>
      <w:r w:rsidR="00B6323F">
        <w:rPr>
          <w:rFonts w:ascii="Times New Roman" w:hAnsi="Times New Roman"/>
          <w:sz w:val="24"/>
          <w:szCs w:val="24"/>
          <w:lang w:eastAsia="ru-RU"/>
        </w:rPr>
        <w:t xml:space="preserve">, аукционная документация по закупкам (реестровые номера – </w:t>
      </w:r>
      <w:r w:rsidR="00B6323F" w:rsidRPr="00B6323F">
        <w:rPr>
          <w:rFonts w:ascii="Times New Roman" w:hAnsi="Times New Roman"/>
          <w:b/>
          <w:bCs/>
          <w:sz w:val="24"/>
          <w:szCs w:val="24"/>
          <w:lang w:eastAsia="ru-RU"/>
        </w:rPr>
        <w:t>32009301181</w:t>
      </w:r>
      <w:r w:rsidR="00B6323F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B6323F" w:rsidRPr="00B6323F">
        <w:rPr>
          <w:rFonts w:ascii="Times New Roman" w:hAnsi="Times New Roman"/>
          <w:b/>
          <w:sz w:val="28"/>
          <w:szCs w:val="28"/>
        </w:rPr>
        <w:t xml:space="preserve"> </w:t>
      </w:r>
      <w:hyperlink r:id="rId15" w:tgtFrame="_blank" w:history="1">
        <w:r w:rsidR="00B6323F" w:rsidRPr="00B6323F">
          <w:rPr>
            <w:rStyle w:val="aa"/>
            <w:rFonts w:ascii="Times New Roman" w:hAnsi="Times New Roman"/>
            <w:b/>
            <w:bCs/>
            <w:sz w:val="24"/>
            <w:szCs w:val="24"/>
            <w:lang w:eastAsia="ru-RU"/>
          </w:rPr>
          <w:t>32009301195</w:t>
        </w:r>
      </w:hyperlink>
      <w:r w:rsidR="00B63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hyperlink r:id="rId16" w:tgtFrame="_blank" w:history="1">
        <w:r w:rsidR="00B6323F" w:rsidRPr="00B6323F">
          <w:rPr>
            <w:rStyle w:val="aa"/>
            <w:rFonts w:ascii="Times New Roman" w:hAnsi="Times New Roman"/>
            <w:b/>
            <w:bCs/>
            <w:sz w:val="24"/>
            <w:szCs w:val="24"/>
            <w:lang w:eastAsia="ru-RU"/>
          </w:rPr>
          <w:t>32009301306</w:t>
        </w:r>
      </w:hyperlink>
      <w:r w:rsidR="00B632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). </w:t>
      </w:r>
      <w:r w:rsidR="00B632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6323F" w:rsidRDefault="00B6323F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уважением,</w:t>
      </w:r>
    </w:p>
    <w:p w:rsidR="00B6323F" w:rsidRDefault="00B6323F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</w:t>
      </w:r>
    </w:p>
    <w:p w:rsidR="00B6323F" w:rsidRDefault="00B6323F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ООО «Авиакомпания «Русская Арктика»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В.А. Гуреев</w:t>
      </w:r>
    </w:p>
    <w:p w:rsidR="00B6323F" w:rsidRDefault="00B6323F" w:rsidP="00D4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5D49" w:rsidRPr="0084066C" w:rsidRDefault="00B6323F" w:rsidP="00B6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30.07.2020г.</w:t>
      </w:r>
    </w:p>
    <w:sectPr w:rsidR="00635D49" w:rsidRPr="0084066C" w:rsidSect="00500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E23" w:rsidRDefault="00826E23" w:rsidP="00D44655">
      <w:pPr>
        <w:spacing w:after="0" w:line="240" w:lineRule="auto"/>
      </w:pPr>
      <w:r>
        <w:separator/>
      </w:r>
    </w:p>
  </w:endnote>
  <w:endnote w:type="continuationSeparator" w:id="0">
    <w:p w:rsidR="00826E23" w:rsidRDefault="00826E23" w:rsidP="00D4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E23" w:rsidRDefault="00826E23" w:rsidP="00D44655">
      <w:pPr>
        <w:spacing w:after="0" w:line="240" w:lineRule="auto"/>
      </w:pPr>
      <w:r>
        <w:separator/>
      </w:r>
    </w:p>
  </w:footnote>
  <w:footnote w:type="continuationSeparator" w:id="0">
    <w:p w:rsidR="00826E23" w:rsidRDefault="00826E23" w:rsidP="00D44655">
      <w:pPr>
        <w:spacing w:after="0" w:line="240" w:lineRule="auto"/>
      </w:pPr>
      <w:r>
        <w:continuationSeparator/>
      </w:r>
    </w:p>
  </w:footnote>
  <w:footnote w:id="1">
    <w:p w:rsidR="00AF2826" w:rsidRPr="0084066C" w:rsidRDefault="00AF2826">
      <w:pPr>
        <w:pStyle w:val="a3"/>
        <w:rPr>
          <w:rFonts w:ascii="Times New Roman" w:hAnsi="Times New Roman"/>
        </w:rPr>
      </w:pPr>
      <w:r w:rsidRPr="0084066C">
        <w:rPr>
          <w:rStyle w:val="a5"/>
          <w:rFonts w:ascii="Times New Roman" w:hAnsi="Times New Roman"/>
        </w:rPr>
        <w:footnoteRef/>
      </w:r>
      <w:r w:rsidR="00F0261F">
        <w:rPr>
          <w:rFonts w:ascii="Times New Roman" w:hAnsi="Times New Roman"/>
        </w:rPr>
        <w:t xml:space="preserve"> Данные сайта:</w:t>
      </w:r>
      <w:r w:rsidR="00F0261F" w:rsidRPr="00F0261F">
        <w:rPr>
          <w:sz w:val="22"/>
          <w:szCs w:val="22"/>
        </w:rPr>
        <w:t xml:space="preserve"> </w:t>
      </w:r>
      <w:hyperlink r:id="rId1" w:history="1">
        <w:r w:rsidR="00F0261F" w:rsidRPr="00F0261F">
          <w:rPr>
            <w:rStyle w:val="aa"/>
            <w:rFonts w:ascii="Times New Roman" w:hAnsi="Times New Roman"/>
          </w:rPr>
          <w:t>www.zakupki.gov.ru</w:t>
        </w:r>
      </w:hyperlink>
      <w:r w:rsidR="00F0261F">
        <w:rPr>
          <w:rFonts w:ascii="Times New Roman" w:hAnsi="Times New Roman"/>
        </w:rPr>
        <w:t xml:space="preserve"> (</w:t>
      </w:r>
      <w:r w:rsidR="00F0261F" w:rsidRPr="00F0261F">
        <w:rPr>
          <w:rFonts w:ascii="Times New Roman" w:hAnsi="Times New Roman"/>
        </w:rPr>
        <w:t>Реестровый номер извещения</w:t>
      </w:r>
      <w:r w:rsidR="00F0261F" w:rsidRPr="00F0261F">
        <w:rPr>
          <w:rFonts w:ascii="Times New Roman" w:hAnsi="Times New Roman"/>
          <w:b/>
          <w:bCs/>
        </w:rPr>
        <w:t xml:space="preserve"> 32009301181</w:t>
      </w:r>
      <w:r w:rsidR="00F0261F">
        <w:rPr>
          <w:rFonts w:ascii="Times New Roman" w:hAnsi="Times New Roman"/>
          <w:b/>
          <w:bCs/>
        </w:rPr>
        <w:t>)</w:t>
      </w:r>
      <w:r w:rsidR="00F0261F">
        <w:rPr>
          <w:rFonts w:ascii="Times New Roman" w:hAnsi="Times New Roman"/>
        </w:rPr>
        <w:t xml:space="preserve"> </w:t>
      </w:r>
    </w:p>
  </w:footnote>
  <w:footnote w:id="2">
    <w:p w:rsidR="00661766" w:rsidRDefault="00661766" w:rsidP="00661766">
      <w:pPr>
        <w:pStyle w:val="a3"/>
      </w:pPr>
      <w:r>
        <w:rPr>
          <w:rStyle w:val="a5"/>
        </w:rPr>
        <w:footnoteRef/>
      </w:r>
      <w:r>
        <w:t xml:space="preserve"> </w:t>
      </w:r>
      <w:r w:rsidRPr="00EA02E9">
        <w:rPr>
          <w:rFonts w:ascii="Times New Roman" w:eastAsiaTheme="minorHAnsi" w:hAnsi="Times New Roman"/>
        </w:rPr>
        <w:t>11,12 июля - выходные</w:t>
      </w:r>
    </w:p>
  </w:footnote>
  <w:footnote w:id="3">
    <w:p w:rsidR="00795480" w:rsidRPr="0084066C" w:rsidRDefault="00795480">
      <w:pPr>
        <w:pStyle w:val="a3"/>
        <w:rPr>
          <w:rFonts w:ascii="Times New Roman" w:hAnsi="Times New Roman"/>
        </w:rPr>
      </w:pPr>
      <w:r w:rsidRPr="0084066C">
        <w:rPr>
          <w:rStyle w:val="a5"/>
          <w:rFonts w:ascii="Times New Roman" w:hAnsi="Times New Roman"/>
        </w:rPr>
        <w:footnoteRef/>
      </w:r>
      <w:r w:rsidRPr="0084066C">
        <w:rPr>
          <w:rFonts w:ascii="Times New Roman" w:hAnsi="Times New Roman"/>
        </w:rPr>
        <w:t xml:space="preserve"> ЗАО «Артель старателей «Полярная звезда», Гаджиев Ш. 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C14"/>
    <w:multiLevelType w:val="hybridMultilevel"/>
    <w:tmpl w:val="A56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E15"/>
    <w:multiLevelType w:val="hybridMultilevel"/>
    <w:tmpl w:val="BA4EB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657A"/>
    <w:multiLevelType w:val="hybridMultilevel"/>
    <w:tmpl w:val="8E60A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63C0"/>
    <w:multiLevelType w:val="hybridMultilevel"/>
    <w:tmpl w:val="2C3EC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13A64"/>
    <w:multiLevelType w:val="hybridMultilevel"/>
    <w:tmpl w:val="54BE7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41FA"/>
    <w:multiLevelType w:val="multilevel"/>
    <w:tmpl w:val="76C4995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5000EFC"/>
    <w:multiLevelType w:val="hybridMultilevel"/>
    <w:tmpl w:val="B0AC2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jLmSqBn5YoULoErm96ZroOLmmMzG57eUAiKLhEJRey+Ihs6E18Ptb5zF4/spqAI7f3tBpL8Ld7nfVK+zgIDyWw==" w:salt="vWH6baCYN36iBmuFEvQV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55"/>
    <w:rsid w:val="000379E3"/>
    <w:rsid w:val="00080323"/>
    <w:rsid w:val="000B6C34"/>
    <w:rsid w:val="0017649A"/>
    <w:rsid w:val="002709A5"/>
    <w:rsid w:val="00290B9A"/>
    <w:rsid w:val="002C650C"/>
    <w:rsid w:val="00343715"/>
    <w:rsid w:val="00362DC0"/>
    <w:rsid w:val="003C372C"/>
    <w:rsid w:val="00533C79"/>
    <w:rsid w:val="005E38EE"/>
    <w:rsid w:val="0062438B"/>
    <w:rsid w:val="00635D49"/>
    <w:rsid w:val="006570B5"/>
    <w:rsid w:val="00661766"/>
    <w:rsid w:val="0068107B"/>
    <w:rsid w:val="00760BCA"/>
    <w:rsid w:val="0077545E"/>
    <w:rsid w:val="00795480"/>
    <w:rsid w:val="00826E23"/>
    <w:rsid w:val="00832DC4"/>
    <w:rsid w:val="0084066C"/>
    <w:rsid w:val="009E6AE1"/>
    <w:rsid w:val="00A73600"/>
    <w:rsid w:val="00AB5E05"/>
    <w:rsid w:val="00AD7E33"/>
    <w:rsid w:val="00AE2009"/>
    <w:rsid w:val="00AE2409"/>
    <w:rsid w:val="00AF2826"/>
    <w:rsid w:val="00B146F3"/>
    <w:rsid w:val="00B470CF"/>
    <w:rsid w:val="00B6323F"/>
    <w:rsid w:val="00BB482E"/>
    <w:rsid w:val="00BE0092"/>
    <w:rsid w:val="00BE190E"/>
    <w:rsid w:val="00D03D89"/>
    <w:rsid w:val="00D44655"/>
    <w:rsid w:val="00DE7F69"/>
    <w:rsid w:val="00E1310A"/>
    <w:rsid w:val="00F0261F"/>
    <w:rsid w:val="00F4619E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E5879-4E2F-4DE8-A6BA-439D5F1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5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3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0B6C34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446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465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4655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D44655"/>
    <w:rPr>
      <w:color w:val="106BBE"/>
    </w:rPr>
  </w:style>
  <w:style w:type="paragraph" w:styleId="a7">
    <w:name w:val="Body Text Indent"/>
    <w:aliases w:val="текст"/>
    <w:basedOn w:val="a"/>
    <w:link w:val="a8"/>
    <w:rsid w:val="00AF2826"/>
    <w:pPr>
      <w:ind w:firstLine="709"/>
      <w:jc w:val="both"/>
    </w:pPr>
    <w:rPr>
      <w:rFonts w:ascii="Cambria" w:eastAsia="Times New Roman" w:hAnsi="Cambria"/>
      <w:sz w:val="28"/>
      <w:lang w:val="en-US"/>
    </w:rPr>
  </w:style>
  <w:style w:type="character" w:customStyle="1" w:styleId="a8">
    <w:name w:val="Основной текст с отступом Знак"/>
    <w:aliases w:val="текст Знак"/>
    <w:basedOn w:val="a0"/>
    <w:link w:val="a7"/>
    <w:rsid w:val="00AF2826"/>
    <w:rPr>
      <w:rFonts w:ascii="Cambria" w:eastAsia="Times New Roman" w:hAnsi="Cambria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0B6C34"/>
    <w:pPr>
      <w:ind w:left="720"/>
      <w:contextualSpacing/>
    </w:pPr>
  </w:style>
  <w:style w:type="character" w:customStyle="1" w:styleId="20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0B6C34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styleId="aa">
    <w:name w:val="Hyperlink"/>
    <w:basedOn w:val="a0"/>
    <w:uiPriority w:val="99"/>
    <w:unhideWhenUsed/>
    <w:rsid w:val="000803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E3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C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zakupki.gov.ru/223/purchase/public/purchase/info/common-info.html?regNumber=32009301306&amp;backUrl=4c6bfb2c-663d-48da-acbb-9a647ab8005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223/purchase/public/purchase/info/common-info.html?regNumber=32009301195&amp;backUrl=4c6bfb2c-663d-48da-acbb-9a647ab8005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223/purchase/public/purchase/info/common-info.html?regNumber=32009301306&amp;backUrl=4c6bfb2c-663d-48da-acbb-9a647ab800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223/purchase/public/purchase/info/common-info.html?regNumber=32009301195&amp;backUrl=4c6bfb2c-663d-48da-acbb-9a647ab8005a" TargetMode="External"/><Relationship Id="rId10" Type="http://schemas.openxmlformats.org/officeDocument/2006/relationships/hyperlink" Target="mailto:Arktika3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FCRQ8CqB+HqVqJPfsPSlfWb841XCkXo3EynRAA9gTOY=</DigestValue>
    </Reference>
    <Reference Type="http://www.w3.org/2000/09/xmldsig#Object" URI="#idOfficeObject">
      <DigestMethod Algorithm="urn:ietf:params:xml:ns:cpxmlsec:algorithms:gostr34112012-256"/>
      <DigestValue>5lDL+Ptg6+oJTskksNaFnqjdrs0swmuL3Uj/ebl4gXc=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ZwOrtP4MyHZlz04EAEPrVO8jQGPRXzJfmhR8KX+Wg84=</DigestValue>
    </Reference>
  </SignedInfo>
  <SignatureValue>vUANEBOqcI0ubK+V6ETXvWRQly12MRfT9DluGqIIZXpPYVLQX1nGHlm6OTthFkYN
E6eVv5yBu3NVz3Q0Lz/tFA==</SignatureValue>
  <KeyInfo>
    <X509Data>
      <X509Certificate>MIIKSDCCCfWgAwIBAgIRAY0cSwBaq2GCSbRoVX5iHQ0wCgYIKoUDBwEBAwIwggF6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MDIwNzA0MjMyOVoXDTIxMDIwNzA0MjgxNVowggJyMRgwFgYIKoUDA4ENAQESCjI3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LjIwMTgwIwYFKoUDZG8EGgwYItCa0YDQuNC/0YLQvtCf0YDQviBDU1AiMHkGA1Ud
HwRyMHAwNqA0oDKGMGh0dHA6Ly9jaWItc2VydmljZS5ydS9maWxlcy9jaWItc2Vy
dmljZS0yMDE5LmNybDA2oDSgMoYwaHR0cDovL3NlY3JldC1uZXQubmV0L2ZpbGVz
L2NpYi1zZXJ2aWNlLTIwMTkuY3JsMIGCBgcqhQMCAjECBHcwdTBlFkBodHRwczov
L2NhLmtvbnR1ci5ydS9hYm91dC9kb2N1bWVudHMvY3J5cHRvcHJvLWxpY2Vuc2Ut
cXVhbGlmaWVkDB3QodCa0JEg0JrQvtC90YLRg9GAINC4INCU0JfQngMCBeAEDEXB
tDNdLNgECHMe3DCCAWAGA1UdIwSCAVcwggFTgBT5n9WwfsFM/u5V52iphRi4gb3X
Z6GCASykggEoMIIBJDEeMBwGCSqGSIb3DQEJARYPZGl0QG1pbnN2eWF6LnJ1MQsw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0LfRjCDQoNC+0YHRgdC40LiCCwCZL1EnAAAAAALsMB0GA1UdDgQWBBTyKZAfTyeE
QHySO2PINd47TLiNNzAKBggqhQMHAQEDAgNBAPXAm/VwyfNEltAgUbJkMgi5T5Vh
N3a9bITGj4ku59AiV8DOwpwTVEGwTm196iv9QhaMY6SHK06JyE4Vb8IknG4=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RVlJAZ9BfciIn80aF5yJuNibIVI=</DigestValue>
      </Reference>
      <Reference URI="/word/_rels/footnote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hyH1aRqXu5xghTJycM8n/Fl2xN8=</DigestValue>
      </Reference>
      <Reference URI="/word/document.xml?ContentType=application/vnd.openxmlformats-officedocument.wordprocessingml.document.main+xml">
        <DigestMethod Algorithm="http://www.w3.org/2000/09/xmldsig#sha1"/>
        <DigestValue>tbHC5zDZ5BjerpMv5G3r6BDsIlw=</DigestValue>
      </Reference>
      <Reference URI="/word/endnotes.xml?ContentType=application/vnd.openxmlformats-officedocument.wordprocessingml.endnotes+xml">
        <DigestMethod Algorithm="http://www.w3.org/2000/09/xmldsig#sha1"/>
        <DigestValue>IW9JT/k1C5pTcWyfS9EXMTYysTc=</DigestValue>
      </Reference>
      <Reference URI="/word/fontTable.xml?ContentType=application/vnd.openxmlformats-officedocument.wordprocessingml.fontTable+xml">
        <DigestMethod Algorithm="http://www.w3.org/2000/09/xmldsig#sha1"/>
        <DigestValue>hF7666nWktParGd324minhG4WnU=</DigestValue>
      </Reference>
      <Reference URI="/word/footnotes.xml?ContentType=application/vnd.openxmlformats-officedocument.wordprocessingml.footnotes+xml">
        <DigestMethod Algorithm="http://www.w3.org/2000/09/xmldsig#sha1"/>
        <DigestValue>6OV91y3Yw128mxTbFPAzSXWVHTw=</DigestValue>
      </Reference>
      <Reference URI="/word/media/image1.emf?ContentType=image/x-emf">
        <DigestMethod Algorithm="http://www.w3.org/2000/09/xmldsig#sha1"/>
        <DigestValue>IO8JdxXdNlnWRFVO1UZlHKVyzp4=</DigestValue>
      </Reference>
      <Reference URI="/word/numbering.xml?ContentType=application/vnd.openxmlformats-officedocument.wordprocessingml.numbering+xml">
        <DigestMethod Algorithm="http://www.w3.org/2000/09/xmldsig#sha1"/>
        <DigestValue>GBpAYw45yRBO+gegHttQqr2KVBI=</DigestValue>
      </Reference>
      <Reference URI="/word/settings.xml?ContentType=application/vnd.openxmlformats-officedocument.wordprocessingml.settings+xml">
        <DigestMethod Algorithm="http://www.w3.org/2000/09/xmldsig#sha1"/>
        <DigestValue>rrPDjBqM5ARZK8oo7s4knM5h0/E=</DigestValue>
      </Reference>
      <Reference URI="/word/styles.xml?ContentType=application/vnd.openxmlformats-officedocument.wordprocessingml.styles+xml">
        <DigestMethod Algorithm="http://www.w3.org/2000/09/xmldsig#sha1"/>
        <DigestValue>Tvd27KR3/M4URTQE5bDYmMSzpdk=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y7g060Dg3RZulnXd2cIsuB+Loac=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2020-07-30T03:41:52Z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2020-07-30T03:41:52Z</xd:SigningTime>
          <xd:SigningCertificate>
            <xd:Cert>
              <xd:CertDigest>
                <DigestMethod Algorithm="http://www.w3.org/2000/09/xmldsig#sha1"/>
                <DigestValue>cqgFJLDgBbcgIlQwXGOyWiKbXPA=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527850419847431688263703763161272425741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 Гуреев В.А.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BE98-8A9B-4875-BD8C-54C0B353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2556</Words>
  <Characters>14574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60</cp:lastModifiedBy>
  <cp:revision>1</cp:revision>
  <cp:lastPrinted>2020-07-30T03:08:00Z</cp:lastPrinted>
  <dcterms:created xsi:type="dcterms:W3CDTF">2020-07-30T03:27:00Z</dcterms:created>
  <dcterms:modified xsi:type="dcterms:W3CDTF">2020-07-30T03:40:00Z</dcterms:modified>
  <cp:contentStatus/>
</cp:coreProperties>
</file>